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36DE" w14:textId="77777777" w:rsidR="00B909B6" w:rsidRDefault="00552027">
      <w:pPr>
        <w:pStyle w:val="BodyText"/>
        <w:ind w:left="905"/>
      </w:pPr>
      <w:bookmarkStart w:id="0" w:name="_GoBack"/>
      <w:r>
        <w:rPr>
          <w:noProof/>
        </w:rPr>
        <w:drawing>
          <wp:anchor distT="0" distB="0" distL="114300" distR="114300" simplePos="0" relativeHeight="251658240" behindDoc="0" locked="0" layoutInCell="1" allowOverlap="1" wp14:anchorId="3470373F" wp14:editId="0959B510">
            <wp:simplePos x="0" y="0"/>
            <wp:positionH relativeFrom="margin">
              <wp:align>center</wp:align>
            </wp:positionH>
            <wp:positionV relativeFrom="paragraph">
              <wp:posOffset>-233680</wp:posOffset>
            </wp:positionV>
            <wp:extent cx="5111495" cy="871727"/>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1495" cy="871727"/>
                    </a:xfrm>
                    <a:prstGeom prst="rect">
                      <a:avLst/>
                    </a:prstGeom>
                  </pic:spPr>
                </pic:pic>
              </a:graphicData>
            </a:graphic>
          </wp:anchor>
        </w:drawing>
      </w:r>
      <w:bookmarkEnd w:id="0"/>
    </w:p>
    <w:p w14:paraId="347036DF" w14:textId="77777777" w:rsidR="00B909B6" w:rsidRDefault="00B909B6">
      <w:pPr>
        <w:pStyle w:val="BodyText"/>
      </w:pPr>
    </w:p>
    <w:p w14:paraId="347036E0" w14:textId="77777777" w:rsidR="00B909B6" w:rsidRDefault="00B909B6">
      <w:pPr>
        <w:pStyle w:val="BodyText"/>
        <w:spacing w:before="1"/>
        <w:rPr>
          <w:sz w:val="21"/>
        </w:rPr>
      </w:pPr>
    </w:p>
    <w:p w14:paraId="347036E1" w14:textId="77777777" w:rsidR="00613F48" w:rsidRDefault="00613F48">
      <w:pPr>
        <w:spacing w:before="90"/>
        <w:ind w:left="2821"/>
        <w:rPr>
          <w:b/>
          <w:sz w:val="24"/>
        </w:rPr>
      </w:pPr>
    </w:p>
    <w:p w14:paraId="347036E2" w14:textId="77777777" w:rsidR="00C64623" w:rsidRDefault="00C64623">
      <w:pPr>
        <w:spacing w:before="90"/>
        <w:ind w:left="2821"/>
        <w:rPr>
          <w:b/>
          <w:sz w:val="24"/>
        </w:rPr>
      </w:pPr>
    </w:p>
    <w:p w14:paraId="347036E3" w14:textId="77777777" w:rsidR="00B909B6" w:rsidRDefault="00552027">
      <w:pPr>
        <w:spacing w:before="90"/>
        <w:ind w:left="2821"/>
        <w:rPr>
          <w:b/>
          <w:sz w:val="24"/>
        </w:rPr>
      </w:pPr>
      <w:r>
        <w:rPr>
          <w:b/>
          <w:sz w:val="24"/>
        </w:rPr>
        <w:t>NOTICE OF PRIVACY PRACTICES</w:t>
      </w:r>
    </w:p>
    <w:p w14:paraId="347036E4" w14:textId="77777777" w:rsidR="00B909B6" w:rsidRDefault="00B909B6">
      <w:pPr>
        <w:pStyle w:val="BodyText"/>
        <w:spacing w:before="10"/>
        <w:rPr>
          <w:b/>
          <w:sz w:val="23"/>
        </w:rPr>
      </w:pPr>
    </w:p>
    <w:p w14:paraId="347036E5" w14:textId="77777777" w:rsidR="00B909B6" w:rsidRDefault="00BD7DE4">
      <w:pPr>
        <w:pStyle w:val="Heading5"/>
      </w:pPr>
      <w:r>
        <w:t>THIS NOTICE DESCRIBES HOW MEDICAL INFORMATION ABOUT YOU MAY BE USED AND DISCLOSED AND HOW YOU CAN GET ACCESS TO THIS INFORMATION. PLEASE REVIEW IT CAREFULLY.</w:t>
      </w:r>
    </w:p>
    <w:p w14:paraId="347036E6" w14:textId="77777777" w:rsidR="00B909B6" w:rsidRDefault="00B909B6">
      <w:pPr>
        <w:pStyle w:val="BodyText"/>
        <w:spacing w:before="5"/>
        <w:rPr>
          <w:b/>
          <w:sz w:val="17"/>
        </w:rPr>
      </w:pPr>
    </w:p>
    <w:p w14:paraId="347036E7" w14:textId="77777777" w:rsidR="00B909B6" w:rsidRPr="00C64623" w:rsidRDefault="00552027">
      <w:pPr>
        <w:spacing w:before="1" w:line="242" w:lineRule="auto"/>
        <w:ind w:left="118" w:right="164"/>
        <w:rPr>
          <w:sz w:val="16"/>
        </w:rPr>
      </w:pPr>
      <w:r w:rsidRPr="00C64623">
        <w:rPr>
          <w:sz w:val="20"/>
        </w:rPr>
        <w:t xml:space="preserve">At our practice, </w:t>
      </w:r>
      <w:r w:rsidRPr="00C64623">
        <w:rPr>
          <w:spacing w:val="-4"/>
          <w:sz w:val="20"/>
        </w:rPr>
        <w:t xml:space="preserve">we </w:t>
      </w:r>
      <w:r w:rsidRPr="00C64623">
        <w:rPr>
          <w:sz w:val="20"/>
        </w:rPr>
        <w:t xml:space="preserve">are committed to treating and using </w:t>
      </w:r>
      <w:r w:rsidRPr="00C64623">
        <w:rPr>
          <w:spacing w:val="-3"/>
          <w:sz w:val="20"/>
        </w:rPr>
        <w:t xml:space="preserve">protected </w:t>
      </w:r>
      <w:r w:rsidRPr="00C64623">
        <w:rPr>
          <w:sz w:val="20"/>
        </w:rPr>
        <w:t xml:space="preserve">health information about </w:t>
      </w:r>
      <w:r w:rsidRPr="00C64623">
        <w:rPr>
          <w:spacing w:val="-4"/>
          <w:sz w:val="20"/>
        </w:rPr>
        <w:t xml:space="preserve">you </w:t>
      </w:r>
      <w:r w:rsidRPr="00C64623">
        <w:rPr>
          <w:sz w:val="20"/>
        </w:rPr>
        <w:t>responsibly</w:t>
      </w:r>
      <w:r w:rsidRPr="00C64623">
        <w:rPr>
          <w:sz w:val="18"/>
        </w:rPr>
        <w:t xml:space="preserve">. This </w:t>
      </w:r>
      <w:r w:rsidRPr="00C64623">
        <w:rPr>
          <w:spacing w:val="-3"/>
          <w:sz w:val="18"/>
        </w:rPr>
        <w:t xml:space="preserve">Notice of </w:t>
      </w:r>
      <w:r w:rsidRPr="00C64623">
        <w:rPr>
          <w:sz w:val="18"/>
        </w:rPr>
        <w:t xml:space="preserve">Privacy Policies </w:t>
      </w:r>
      <w:r w:rsidRPr="00C64623">
        <w:rPr>
          <w:spacing w:val="-3"/>
          <w:sz w:val="18"/>
        </w:rPr>
        <w:t xml:space="preserve">describes </w:t>
      </w:r>
      <w:r w:rsidRPr="00C64623">
        <w:rPr>
          <w:sz w:val="18"/>
        </w:rPr>
        <w:t xml:space="preserve">the personal information </w:t>
      </w:r>
      <w:r w:rsidRPr="00C64623">
        <w:rPr>
          <w:spacing w:val="-4"/>
          <w:sz w:val="18"/>
        </w:rPr>
        <w:t xml:space="preserve">we </w:t>
      </w:r>
      <w:r w:rsidRPr="00C64623">
        <w:rPr>
          <w:spacing w:val="-3"/>
          <w:sz w:val="18"/>
        </w:rPr>
        <w:t xml:space="preserve">collect, </w:t>
      </w:r>
      <w:r w:rsidRPr="00C64623">
        <w:rPr>
          <w:sz w:val="18"/>
        </w:rPr>
        <w:t xml:space="preserve">and how and when we use </w:t>
      </w:r>
      <w:r w:rsidRPr="00C64623">
        <w:rPr>
          <w:spacing w:val="-3"/>
          <w:sz w:val="18"/>
        </w:rPr>
        <w:t xml:space="preserve">or </w:t>
      </w:r>
      <w:r w:rsidRPr="00C64623">
        <w:rPr>
          <w:sz w:val="18"/>
        </w:rPr>
        <w:t xml:space="preserve">disclose that information. </w:t>
      </w:r>
      <w:r w:rsidRPr="00C64623">
        <w:rPr>
          <w:spacing w:val="-5"/>
          <w:sz w:val="18"/>
        </w:rPr>
        <w:t xml:space="preserve">It </w:t>
      </w:r>
      <w:r w:rsidRPr="00C64623">
        <w:rPr>
          <w:sz w:val="18"/>
        </w:rPr>
        <w:t xml:space="preserve">also describes </w:t>
      </w:r>
      <w:r w:rsidRPr="00C64623">
        <w:rPr>
          <w:spacing w:val="-4"/>
          <w:sz w:val="18"/>
        </w:rPr>
        <w:t xml:space="preserve">your </w:t>
      </w:r>
      <w:r w:rsidRPr="00C64623">
        <w:rPr>
          <w:sz w:val="18"/>
        </w:rPr>
        <w:t xml:space="preserve">rights as they relate to </w:t>
      </w:r>
      <w:r w:rsidRPr="00C64623">
        <w:rPr>
          <w:spacing w:val="-3"/>
          <w:sz w:val="18"/>
        </w:rPr>
        <w:t xml:space="preserve">your </w:t>
      </w:r>
      <w:r w:rsidRPr="00C64623">
        <w:rPr>
          <w:sz w:val="18"/>
        </w:rPr>
        <w:t xml:space="preserve">protected health information. This </w:t>
      </w:r>
      <w:r w:rsidRPr="00C64623">
        <w:rPr>
          <w:spacing w:val="-3"/>
          <w:sz w:val="18"/>
        </w:rPr>
        <w:t xml:space="preserve">Notice </w:t>
      </w:r>
      <w:r w:rsidRPr="00C64623">
        <w:rPr>
          <w:sz w:val="18"/>
        </w:rPr>
        <w:t xml:space="preserve">is effective </w:t>
      </w:r>
      <w:proofErr w:type="gramStart"/>
      <w:r w:rsidRPr="00C64623">
        <w:rPr>
          <w:spacing w:val="-3"/>
          <w:sz w:val="18"/>
        </w:rPr>
        <w:t xml:space="preserve">April </w:t>
      </w:r>
      <w:r w:rsidRPr="00C64623">
        <w:rPr>
          <w:sz w:val="18"/>
        </w:rPr>
        <w:t xml:space="preserve">14, 2003, </w:t>
      </w:r>
      <w:r w:rsidRPr="00C64623">
        <w:rPr>
          <w:spacing w:val="3"/>
          <w:sz w:val="18"/>
        </w:rPr>
        <w:t>and</w:t>
      </w:r>
      <w:proofErr w:type="gramEnd"/>
      <w:r w:rsidRPr="00C64623">
        <w:rPr>
          <w:spacing w:val="3"/>
          <w:sz w:val="18"/>
        </w:rPr>
        <w:t xml:space="preserve"> </w:t>
      </w:r>
      <w:r w:rsidRPr="00C64623">
        <w:rPr>
          <w:sz w:val="18"/>
        </w:rPr>
        <w:t xml:space="preserve">applies to all protected </w:t>
      </w:r>
      <w:r w:rsidRPr="00C64623">
        <w:rPr>
          <w:spacing w:val="-3"/>
          <w:sz w:val="18"/>
        </w:rPr>
        <w:t xml:space="preserve">health </w:t>
      </w:r>
      <w:r w:rsidRPr="00C64623">
        <w:rPr>
          <w:sz w:val="18"/>
        </w:rPr>
        <w:t xml:space="preserve">information </w:t>
      </w:r>
      <w:r w:rsidRPr="00C64623">
        <w:rPr>
          <w:spacing w:val="-3"/>
          <w:sz w:val="18"/>
        </w:rPr>
        <w:t xml:space="preserve">as </w:t>
      </w:r>
      <w:r w:rsidRPr="00C64623">
        <w:rPr>
          <w:sz w:val="18"/>
        </w:rPr>
        <w:t>defined by federal</w:t>
      </w:r>
      <w:r w:rsidRPr="00C64623">
        <w:rPr>
          <w:spacing w:val="-4"/>
          <w:sz w:val="18"/>
        </w:rPr>
        <w:t xml:space="preserve"> </w:t>
      </w:r>
      <w:r w:rsidRPr="00C64623">
        <w:rPr>
          <w:sz w:val="18"/>
        </w:rPr>
        <w:t>regulations</w:t>
      </w:r>
      <w:r w:rsidRPr="00C64623">
        <w:rPr>
          <w:sz w:val="16"/>
        </w:rPr>
        <w:t>.</w:t>
      </w:r>
    </w:p>
    <w:p w14:paraId="347036E8" w14:textId="77777777" w:rsidR="00B909B6" w:rsidRDefault="00B909B6">
      <w:pPr>
        <w:pStyle w:val="BodyText"/>
        <w:spacing w:before="1"/>
        <w:rPr>
          <w:sz w:val="18"/>
        </w:rPr>
      </w:pPr>
    </w:p>
    <w:p w14:paraId="347036E9" w14:textId="77777777" w:rsidR="00B909B6" w:rsidRDefault="00D25DB4">
      <w:pPr>
        <w:spacing w:line="204" w:lineRule="exact"/>
        <w:ind w:left="118"/>
        <w:rPr>
          <w:b/>
          <w:sz w:val="20"/>
        </w:rPr>
      </w:pPr>
      <w:r w:rsidRPr="00C64623">
        <w:rPr>
          <w:b/>
          <w:sz w:val="20"/>
        </w:rPr>
        <w:t xml:space="preserve">UNDERSTANDING </w:t>
      </w:r>
      <w:r w:rsidR="00552027" w:rsidRPr="00C64623">
        <w:rPr>
          <w:b/>
          <w:sz w:val="20"/>
        </w:rPr>
        <w:t>YOUR HEALTH RECORD</w:t>
      </w:r>
    </w:p>
    <w:p w14:paraId="347036EA" w14:textId="77777777" w:rsidR="00C64623" w:rsidRPr="00C64623" w:rsidRDefault="00C64623">
      <w:pPr>
        <w:spacing w:line="204" w:lineRule="exact"/>
        <w:ind w:left="118"/>
        <w:rPr>
          <w:b/>
          <w:sz w:val="20"/>
        </w:rPr>
      </w:pPr>
    </w:p>
    <w:p w14:paraId="347036EB" w14:textId="77777777" w:rsidR="00B909B6" w:rsidRPr="00C64623" w:rsidRDefault="00552027">
      <w:pPr>
        <w:spacing w:line="242" w:lineRule="auto"/>
        <w:ind w:left="118" w:right="164"/>
        <w:rPr>
          <w:sz w:val="18"/>
        </w:rPr>
      </w:pPr>
      <w:r w:rsidRPr="00C64623">
        <w:rPr>
          <w:sz w:val="18"/>
        </w:rPr>
        <w:t>Each time you visit our practice, a record of your visit is made. Typically, this record contains your symptoms, examination and test results, diagnoses, treatment, and a plan for future care or treatment. This information, often referred to as your health or medical record, serves as a:</w:t>
      </w:r>
    </w:p>
    <w:p w14:paraId="347036EC" w14:textId="77777777" w:rsidR="0002014C" w:rsidRDefault="0002014C">
      <w:pPr>
        <w:spacing w:line="242" w:lineRule="auto"/>
        <w:ind w:left="118" w:right="164"/>
        <w:rPr>
          <w:sz w:val="18"/>
        </w:rPr>
      </w:pPr>
    </w:p>
    <w:p w14:paraId="347036ED" w14:textId="77777777" w:rsidR="00B909B6" w:rsidRPr="0002014C" w:rsidRDefault="00552027">
      <w:pPr>
        <w:pStyle w:val="Heading2"/>
        <w:numPr>
          <w:ilvl w:val="0"/>
          <w:numId w:val="1"/>
        </w:numPr>
        <w:tabs>
          <w:tab w:val="left" w:pos="483"/>
          <w:tab w:val="left" w:pos="484"/>
        </w:tabs>
        <w:spacing w:before="3" w:line="290" w:lineRule="exact"/>
        <w:ind w:hanging="365"/>
        <w:rPr>
          <w:rFonts w:ascii="Symbol"/>
          <w:sz w:val="20"/>
          <w:szCs w:val="22"/>
        </w:rPr>
      </w:pPr>
      <w:r w:rsidRPr="0002014C">
        <w:rPr>
          <w:sz w:val="20"/>
          <w:szCs w:val="22"/>
        </w:rPr>
        <w:t>Basis for planning your care and</w:t>
      </w:r>
      <w:r w:rsidRPr="0002014C">
        <w:rPr>
          <w:spacing w:val="-21"/>
          <w:sz w:val="20"/>
          <w:szCs w:val="22"/>
        </w:rPr>
        <w:t xml:space="preserve"> </w:t>
      </w:r>
      <w:r w:rsidRPr="0002014C">
        <w:rPr>
          <w:sz w:val="20"/>
          <w:szCs w:val="22"/>
        </w:rPr>
        <w:t>treatment,</w:t>
      </w:r>
    </w:p>
    <w:p w14:paraId="347036EE" w14:textId="77777777" w:rsidR="00B909B6" w:rsidRPr="0002014C" w:rsidRDefault="00D25DB4">
      <w:pPr>
        <w:pStyle w:val="ListParagraph"/>
        <w:numPr>
          <w:ilvl w:val="0"/>
          <w:numId w:val="1"/>
        </w:numPr>
        <w:tabs>
          <w:tab w:val="left" w:pos="483"/>
          <w:tab w:val="left" w:pos="484"/>
        </w:tabs>
        <w:spacing w:line="293" w:lineRule="exact"/>
        <w:ind w:hanging="365"/>
        <w:rPr>
          <w:rFonts w:ascii="Symbol"/>
          <w:sz w:val="20"/>
        </w:rPr>
      </w:pPr>
      <w:r w:rsidRPr="0002014C">
        <w:rPr>
          <w:sz w:val="20"/>
        </w:rPr>
        <w:t xml:space="preserve">Means of communication among </w:t>
      </w:r>
      <w:r w:rsidR="00552027" w:rsidRPr="0002014C">
        <w:rPr>
          <w:sz w:val="20"/>
        </w:rPr>
        <w:t>the many health professionals who contribute to your</w:t>
      </w:r>
      <w:r w:rsidR="00552027" w:rsidRPr="0002014C">
        <w:rPr>
          <w:spacing w:val="-28"/>
          <w:sz w:val="20"/>
        </w:rPr>
        <w:t xml:space="preserve"> </w:t>
      </w:r>
      <w:r w:rsidR="00552027" w:rsidRPr="0002014C">
        <w:rPr>
          <w:sz w:val="20"/>
        </w:rPr>
        <w:t>care,</w:t>
      </w:r>
    </w:p>
    <w:p w14:paraId="347036EF" w14:textId="77777777" w:rsidR="00B909B6" w:rsidRPr="0002014C" w:rsidRDefault="00552027">
      <w:pPr>
        <w:pStyle w:val="ListParagraph"/>
        <w:numPr>
          <w:ilvl w:val="0"/>
          <w:numId w:val="1"/>
        </w:numPr>
        <w:tabs>
          <w:tab w:val="left" w:pos="483"/>
          <w:tab w:val="left" w:pos="484"/>
        </w:tabs>
        <w:spacing w:line="293" w:lineRule="exact"/>
        <w:ind w:hanging="365"/>
        <w:rPr>
          <w:rFonts w:ascii="Symbol"/>
          <w:sz w:val="20"/>
        </w:rPr>
      </w:pPr>
      <w:r w:rsidRPr="0002014C">
        <w:rPr>
          <w:sz w:val="20"/>
        </w:rPr>
        <w:t xml:space="preserve">Legal document describing the care </w:t>
      </w:r>
      <w:r w:rsidRPr="0002014C">
        <w:rPr>
          <w:spacing w:val="-3"/>
          <w:sz w:val="20"/>
        </w:rPr>
        <w:t>you</w:t>
      </w:r>
      <w:r w:rsidRPr="0002014C">
        <w:rPr>
          <w:spacing w:val="-12"/>
          <w:sz w:val="20"/>
        </w:rPr>
        <w:t xml:space="preserve"> </w:t>
      </w:r>
      <w:r w:rsidRPr="0002014C">
        <w:rPr>
          <w:sz w:val="20"/>
        </w:rPr>
        <w:t>received,</w:t>
      </w:r>
    </w:p>
    <w:p w14:paraId="347036F0" w14:textId="77777777" w:rsidR="00B909B6" w:rsidRPr="0002014C" w:rsidRDefault="00552027">
      <w:pPr>
        <w:pStyle w:val="ListParagraph"/>
        <w:numPr>
          <w:ilvl w:val="0"/>
          <w:numId w:val="1"/>
        </w:numPr>
        <w:tabs>
          <w:tab w:val="left" w:pos="483"/>
          <w:tab w:val="left" w:pos="484"/>
        </w:tabs>
        <w:spacing w:before="2" w:line="237" w:lineRule="auto"/>
        <w:ind w:right="701" w:hanging="365"/>
        <w:rPr>
          <w:rFonts w:ascii="Symbol"/>
          <w:sz w:val="20"/>
        </w:rPr>
      </w:pPr>
      <w:r w:rsidRPr="0002014C">
        <w:rPr>
          <w:sz w:val="20"/>
        </w:rPr>
        <w:t xml:space="preserve">Means by which </w:t>
      </w:r>
      <w:r w:rsidRPr="0002014C">
        <w:rPr>
          <w:spacing w:val="-3"/>
          <w:sz w:val="20"/>
        </w:rPr>
        <w:t xml:space="preserve">you </w:t>
      </w:r>
      <w:r w:rsidRPr="0002014C">
        <w:rPr>
          <w:sz w:val="20"/>
        </w:rPr>
        <w:t>or a third-party payer can verify tha</w:t>
      </w:r>
      <w:r w:rsidR="006857CA" w:rsidRPr="0002014C">
        <w:rPr>
          <w:sz w:val="20"/>
        </w:rPr>
        <w:t xml:space="preserve">t services billed were </w:t>
      </w:r>
      <w:proofErr w:type="gramStart"/>
      <w:r w:rsidR="006857CA" w:rsidRPr="0002014C">
        <w:rPr>
          <w:sz w:val="20"/>
        </w:rPr>
        <w:t xml:space="preserve">actually </w:t>
      </w:r>
      <w:r w:rsidRPr="0002014C">
        <w:rPr>
          <w:sz w:val="20"/>
        </w:rPr>
        <w:t>provided</w:t>
      </w:r>
      <w:proofErr w:type="gramEnd"/>
      <w:r w:rsidRPr="0002014C">
        <w:rPr>
          <w:sz w:val="20"/>
        </w:rPr>
        <w:t>,</w:t>
      </w:r>
    </w:p>
    <w:p w14:paraId="347036F1" w14:textId="77777777" w:rsidR="00B909B6" w:rsidRPr="0002014C" w:rsidRDefault="00552027">
      <w:pPr>
        <w:pStyle w:val="ListParagraph"/>
        <w:numPr>
          <w:ilvl w:val="0"/>
          <w:numId w:val="1"/>
        </w:numPr>
        <w:tabs>
          <w:tab w:val="left" w:pos="483"/>
          <w:tab w:val="left" w:pos="484"/>
        </w:tabs>
        <w:spacing w:before="4" w:line="293" w:lineRule="exact"/>
        <w:ind w:hanging="365"/>
        <w:rPr>
          <w:rFonts w:ascii="Symbol"/>
          <w:sz w:val="20"/>
        </w:rPr>
      </w:pPr>
      <w:r w:rsidRPr="0002014C">
        <w:rPr>
          <w:sz w:val="20"/>
        </w:rPr>
        <w:t xml:space="preserve">Tool </w:t>
      </w:r>
      <w:r w:rsidRPr="0002014C">
        <w:rPr>
          <w:spacing w:val="-3"/>
          <w:sz w:val="20"/>
        </w:rPr>
        <w:t xml:space="preserve">in </w:t>
      </w:r>
      <w:r w:rsidRPr="0002014C">
        <w:rPr>
          <w:sz w:val="20"/>
        </w:rPr>
        <w:t>educating health</w:t>
      </w:r>
      <w:r w:rsidRPr="0002014C">
        <w:rPr>
          <w:spacing w:val="-19"/>
          <w:sz w:val="20"/>
        </w:rPr>
        <w:t xml:space="preserve"> </w:t>
      </w:r>
      <w:r w:rsidRPr="0002014C">
        <w:rPr>
          <w:sz w:val="20"/>
        </w:rPr>
        <w:t>professionals,</w:t>
      </w:r>
    </w:p>
    <w:p w14:paraId="347036F2" w14:textId="77777777" w:rsidR="00B909B6" w:rsidRPr="0002014C" w:rsidRDefault="00552027">
      <w:pPr>
        <w:pStyle w:val="ListParagraph"/>
        <w:numPr>
          <w:ilvl w:val="0"/>
          <w:numId w:val="1"/>
        </w:numPr>
        <w:tabs>
          <w:tab w:val="left" w:pos="483"/>
          <w:tab w:val="left" w:pos="484"/>
        </w:tabs>
        <w:spacing w:line="293" w:lineRule="exact"/>
        <w:ind w:hanging="365"/>
        <w:rPr>
          <w:rFonts w:ascii="Symbol"/>
          <w:sz w:val="20"/>
        </w:rPr>
      </w:pPr>
      <w:r w:rsidRPr="0002014C">
        <w:rPr>
          <w:sz w:val="20"/>
        </w:rPr>
        <w:t>Source of data for medical</w:t>
      </w:r>
      <w:r w:rsidRPr="0002014C">
        <w:rPr>
          <w:spacing w:val="-23"/>
          <w:sz w:val="20"/>
        </w:rPr>
        <w:t xml:space="preserve"> </w:t>
      </w:r>
      <w:r w:rsidRPr="0002014C">
        <w:rPr>
          <w:sz w:val="20"/>
        </w:rPr>
        <w:t>research,</w:t>
      </w:r>
    </w:p>
    <w:p w14:paraId="347036F3" w14:textId="77777777" w:rsidR="00B909B6" w:rsidRPr="0002014C" w:rsidRDefault="00552027">
      <w:pPr>
        <w:pStyle w:val="ListParagraph"/>
        <w:numPr>
          <w:ilvl w:val="0"/>
          <w:numId w:val="1"/>
        </w:numPr>
        <w:tabs>
          <w:tab w:val="left" w:pos="483"/>
          <w:tab w:val="left" w:pos="484"/>
        </w:tabs>
        <w:spacing w:before="3" w:line="237" w:lineRule="auto"/>
        <w:ind w:right="390" w:hanging="365"/>
        <w:rPr>
          <w:rFonts w:ascii="Symbol"/>
          <w:sz w:val="20"/>
        </w:rPr>
      </w:pPr>
      <w:r w:rsidRPr="0002014C">
        <w:rPr>
          <w:sz w:val="20"/>
        </w:rPr>
        <w:t>Source of information for public health officials charged to improve the health of the</w:t>
      </w:r>
      <w:r w:rsidRPr="0002014C">
        <w:rPr>
          <w:spacing w:val="-34"/>
          <w:sz w:val="20"/>
        </w:rPr>
        <w:t xml:space="preserve"> </w:t>
      </w:r>
      <w:r w:rsidRPr="0002014C">
        <w:rPr>
          <w:sz w:val="20"/>
        </w:rPr>
        <w:t>state and</w:t>
      </w:r>
      <w:r w:rsidRPr="0002014C">
        <w:rPr>
          <w:spacing w:val="-9"/>
          <w:sz w:val="20"/>
        </w:rPr>
        <w:t xml:space="preserve"> </w:t>
      </w:r>
      <w:r w:rsidRPr="0002014C">
        <w:rPr>
          <w:sz w:val="20"/>
        </w:rPr>
        <w:t>nation,</w:t>
      </w:r>
    </w:p>
    <w:p w14:paraId="347036F4" w14:textId="77777777" w:rsidR="00B909B6" w:rsidRPr="0002014C" w:rsidRDefault="00552027">
      <w:pPr>
        <w:pStyle w:val="ListParagraph"/>
        <w:numPr>
          <w:ilvl w:val="0"/>
          <w:numId w:val="1"/>
        </w:numPr>
        <w:tabs>
          <w:tab w:val="left" w:pos="483"/>
          <w:tab w:val="left" w:pos="484"/>
        </w:tabs>
        <w:spacing w:before="2" w:line="237" w:lineRule="auto"/>
        <w:ind w:right="967" w:hanging="365"/>
        <w:rPr>
          <w:rFonts w:ascii="Symbol"/>
          <w:sz w:val="20"/>
        </w:rPr>
      </w:pPr>
      <w:r w:rsidRPr="0002014C">
        <w:rPr>
          <w:sz w:val="20"/>
        </w:rPr>
        <w:t>Source of data for our planning and marketing, and tool by which we can assess</w:t>
      </w:r>
      <w:r w:rsidRPr="0002014C">
        <w:rPr>
          <w:spacing w:val="-32"/>
          <w:sz w:val="20"/>
        </w:rPr>
        <w:t xml:space="preserve"> </w:t>
      </w:r>
      <w:r w:rsidRPr="0002014C">
        <w:rPr>
          <w:sz w:val="20"/>
        </w:rPr>
        <w:t>and continually work to improve the care we render and outcomes we</w:t>
      </w:r>
      <w:r w:rsidRPr="0002014C">
        <w:rPr>
          <w:spacing w:val="-29"/>
          <w:sz w:val="20"/>
        </w:rPr>
        <w:t xml:space="preserve"> </w:t>
      </w:r>
      <w:r w:rsidRPr="0002014C">
        <w:rPr>
          <w:sz w:val="20"/>
        </w:rPr>
        <w:t>achieve.</w:t>
      </w:r>
    </w:p>
    <w:p w14:paraId="347036F5" w14:textId="77777777" w:rsidR="00B909B6" w:rsidRPr="0002014C" w:rsidRDefault="00B909B6">
      <w:pPr>
        <w:pStyle w:val="BodyText"/>
        <w:spacing w:before="10"/>
        <w:rPr>
          <w:sz w:val="22"/>
          <w:szCs w:val="22"/>
        </w:rPr>
      </w:pPr>
    </w:p>
    <w:p w14:paraId="347036F6" w14:textId="77777777" w:rsidR="00B909B6" w:rsidRPr="0002014C" w:rsidRDefault="00552027">
      <w:pPr>
        <w:spacing w:before="1"/>
        <w:ind w:left="118"/>
      </w:pPr>
      <w:r w:rsidRPr="0002014C">
        <w:t>Understanding what is in your record and how your health information is used helps you to: ensure its accuracy; better understand who, what, where, when, and why others may access your health information; and make more informed decisions when authorizing disclosure to others.</w:t>
      </w:r>
    </w:p>
    <w:p w14:paraId="347036F7" w14:textId="77777777" w:rsidR="00B909B6" w:rsidRDefault="00B909B6">
      <w:pPr>
        <w:pStyle w:val="BodyText"/>
        <w:spacing w:before="7"/>
        <w:rPr>
          <w:sz w:val="34"/>
        </w:rPr>
      </w:pPr>
    </w:p>
    <w:p w14:paraId="347036F8" w14:textId="77777777" w:rsidR="00B909B6" w:rsidRDefault="00552027">
      <w:pPr>
        <w:pStyle w:val="Heading5"/>
        <w:spacing w:line="225" w:lineRule="exact"/>
      </w:pPr>
      <w:r>
        <w:t>YOUR HEALTH INFORMATION RIGHTS</w:t>
      </w:r>
    </w:p>
    <w:p w14:paraId="347036F9" w14:textId="77777777" w:rsidR="00B909B6" w:rsidRPr="00BD7DE4" w:rsidRDefault="00552027">
      <w:pPr>
        <w:pStyle w:val="BodyText"/>
        <w:ind w:left="118"/>
      </w:pPr>
      <w:r w:rsidRPr="00BD7DE4">
        <w:t>Although your health record is the physical property of our practice, the information belongs to you. You have the right to:</w:t>
      </w:r>
    </w:p>
    <w:p w14:paraId="347036FA" w14:textId="77777777" w:rsidR="0002014C" w:rsidRDefault="0002014C">
      <w:pPr>
        <w:pStyle w:val="BodyText"/>
        <w:ind w:left="118"/>
      </w:pPr>
    </w:p>
    <w:p w14:paraId="347036FB" w14:textId="77777777" w:rsidR="00B909B6" w:rsidRDefault="00552027" w:rsidP="00C64623">
      <w:pPr>
        <w:pStyle w:val="ListParagraph"/>
        <w:numPr>
          <w:ilvl w:val="0"/>
          <w:numId w:val="1"/>
        </w:numPr>
        <w:tabs>
          <w:tab w:val="left" w:pos="454"/>
          <w:tab w:val="left" w:pos="455"/>
        </w:tabs>
        <w:spacing w:before="5" w:line="245" w:lineRule="exact"/>
        <w:rPr>
          <w:rFonts w:ascii="Symbol"/>
          <w:sz w:val="20"/>
        </w:rPr>
      </w:pPr>
      <w:r>
        <w:rPr>
          <w:sz w:val="20"/>
        </w:rPr>
        <w:t xml:space="preserve">Obtain a </w:t>
      </w:r>
      <w:r>
        <w:rPr>
          <w:spacing w:val="-3"/>
          <w:sz w:val="20"/>
        </w:rPr>
        <w:t xml:space="preserve">paper </w:t>
      </w:r>
      <w:r>
        <w:rPr>
          <w:sz w:val="20"/>
        </w:rPr>
        <w:t xml:space="preserve">copy of this notice </w:t>
      </w:r>
      <w:r>
        <w:rPr>
          <w:spacing w:val="-3"/>
          <w:sz w:val="20"/>
        </w:rPr>
        <w:t xml:space="preserve">of </w:t>
      </w:r>
      <w:r>
        <w:rPr>
          <w:sz w:val="20"/>
        </w:rPr>
        <w:t>privacy policies upon</w:t>
      </w:r>
      <w:r>
        <w:rPr>
          <w:spacing w:val="-6"/>
          <w:sz w:val="20"/>
        </w:rPr>
        <w:t xml:space="preserve"> </w:t>
      </w:r>
      <w:r>
        <w:rPr>
          <w:sz w:val="20"/>
        </w:rPr>
        <w:t>request,</w:t>
      </w:r>
    </w:p>
    <w:p w14:paraId="347036FC" w14:textId="77777777" w:rsidR="00B909B6" w:rsidRDefault="00552027" w:rsidP="00C64623">
      <w:pPr>
        <w:pStyle w:val="ListParagraph"/>
        <w:numPr>
          <w:ilvl w:val="0"/>
          <w:numId w:val="1"/>
        </w:numPr>
        <w:tabs>
          <w:tab w:val="left" w:pos="507"/>
          <w:tab w:val="left" w:pos="508"/>
        </w:tabs>
        <w:spacing w:line="245" w:lineRule="exact"/>
        <w:rPr>
          <w:rFonts w:ascii="Symbol"/>
          <w:sz w:val="20"/>
        </w:rPr>
      </w:pPr>
      <w:r>
        <w:rPr>
          <w:spacing w:val="-3"/>
          <w:sz w:val="20"/>
        </w:rPr>
        <w:t xml:space="preserve">Inspect </w:t>
      </w:r>
      <w:r>
        <w:rPr>
          <w:sz w:val="20"/>
        </w:rPr>
        <w:t xml:space="preserve">and copy </w:t>
      </w:r>
      <w:r>
        <w:rPr>
          <w:spacing w:val="-3"/>
          <w:sz w:val="20"/>
        </w:rPr>
        <w:t xml:space="preserve">your </w:t>
      </w:r>
      <w:r>
        <w:rPr>
          <w:sz w:val="20"/>
        </w:rPr>
        <w:t>health records as provided by 45 CFR</w:t>
      </w:r>
      <w:r>
        <w:rPr>
          <w:spacing w:val="6"/>
          <w:sz w:val="20"/>
        </w:rPr>
        <w:t xml:space="preserve"> </w:t>
      </w:r>
      <w:r>
        <w:rPr>
          <w:sz w:val="20"/>
        </w:rPr>
        <w:t>164.524,</w:t>
      </w:r>
    </w:p>
    <w:p w14:paraId="347036FD" w14:textId="77777777" w:rsidR="00B909B6" w:rsidRDefault="00552027" w:rsidP="00C64623">
      <w:pPr>
        <w:pStyle w:val="ListParagraph"/>
        <w:numPr>
          <w:ilvl w:val="0"/>
          <w:numId w:val="1"/>
        </w:numPr>
        <w:tabs>
          <w:tab w:val="left" w:pos="507"/>
          <w:tab w:val="left" w:pos="508"/>
        </w:tabs>
        <w:spacing w:line="245" w:lineRule="exact"/>
        <w:rPr>
          <w:rFonts w:ascii="Symbol"/>
          <w:sz w:val="20"/>
        </w:rPr>
      </w:pPr>
      <w:r>
        <w:rPr>
          <w:spacing w:val="-3"/>
          <w:sz w:val="20"/>
        </w:rPr>
        <w:t xml:space="preserve">Amend </w:t>
      </w:r>
      <w:r>
        <w:rPr>
          <w:spacing w:val="-4"/>
          <w:sz w:val="20"/>
        </w:rPr>
        <w:t xml:space="preserve">your </w:t>
      </w:r>
      <w:r>
        <w:rPr>
          <w:sz w:val="20"/>
        </w:rPr>
        <w:t>health records as provided by 45 CFR</w:t>
      </w:r>
      <w:r>
        <w:rPr>
          <w:spacing w:val="7"/>
          <w:sz w:val="20"/>
        </w:rPr>
        <w:t xml:space="preserve"> </w:t>
      </w:r>
      <w:r>
        <w:rPr>
          <w:sz w:val="20"/>
        </w:rPr>
        <w:t>164.526,</w:t>
      </w:r>
    </w:p>
    <w:p w14:paraId="347036FE" w14:textId="77777777" w:rsidR="00B909B6" w:rsidRDefault="00552027" w:rsidP="00C64623">
      <w:pPr>
        <w:pStyle w:val="ListParagraph"/>
        <w:numPr>
          <w:ilvl w:val="0"/>
          <w:numId w:val="1"/>
        </w:numPr>
        <w:tabs>
          <w:tab w:val="left" w:pos="507"/>
          <w:tab w:val="left" w:pos="508"/>
        </w:tabs>
        <w:spacing w:line="245" w:lineRule="exact"/>
        <w:rPr>
          <w:rFonts w:ascii="Symbol"/>
          <w:sz w:val="20"/>
        </w:rPr>
      </w:pPr>
      <w:r>
        <w:rPr>
          <w:spacing w:val="-3"/>
          <w:sz w:val="20"/>
        </w:rPr>
        <w:t xml:space="preserve">Obtain </w:t>
      </w:r>
      <w:r>
        <w:rPr>
          <w:sz w:val="20"/>
        </w:rPr>
        <w:t xml:space="preserve">an accounting </w:t>
      </w:r>
      <w:r>
        <w:rPr>
          <w:spacing w:val="-3"/>
          <w:sz w:val="20"/>
        </w:rPr>
        <w:t xml:space="preserve">of </w:t>
      </w:r>
      <w:r>
        <w:rPr>
          <w:sz w:val="20"/>
        </w:rPr>
        <w:t xml:space="preserve">disclosures of </w:t>
      </w:r>
      <w:r>
        <w:rPr>
          <w:spacing w:val="-3"/>
          <w:sz w:val="20"/>
        </w:rPr>
        <w:t xml:space="preserve">your </w:t>
      </w:r>
      <w:r>
        <w:rPr>
          <w:sz w:val="20"/>
        </w:rPr>
        <w:t>health information as provided by 45 CFR</w:t>
      </w:r>
      <w:r>
        <w:rPr>
          <w:spacing w:val="5"/>
          <w:sz w:val="20"/>
        </w:rPr>
        <w:t xml:space="preserve"> </w:t>
      </w:r>
      <w:r>
        <w:rPr>
          <w:sz w:val="20"/>
        </w:rPr>
        <w:t>164.528,</w:t>
      </w:r>
    </w:p>
    <w:p w14:paraId="347036FF" w14:textId="77777777" w:rsidR="00B909B6" w:rsidRDefault="00552027">
      <w:pPr>
        <w:pStyle w:val="ListParagraph"/>
        <w:numPr>
          <w:ilvl w:val="0"/>
          <w:numId w:val="1"/>
        </w:numPr>
        <w:tabs>
          <w:tab w:val="left" w:pos="507"/>
          <w:tab w:val="left" w:pos="508"/>
        </w:tabs>
        <w:ind w:right="153" w:hanging="365"/>
        <w:rPr>
          <w:rFonts w:ascii="Symbol"/>
          <w:sz w:val="20"/>
        </w:rPr>
      </w:pPr>
      <w:r>
        <w:rPr>
          <w:spacing w:val="-3"/>
          <w:sz w:val="20"/>
        </w:rPr>
        <w:t xml:space="preserve">Request </w:t>
      </w:r>
      <w:r>
        <w:rPr>
          <w:sz w:val="20"/>
        </w:rPr>
        <w:t xml:space="preserve">confidential communications </w:t>
      </w:r>
      <w:r>
        <w:rPr>
          <w:spacing w:val="-3"/>
          <w:sz w:val="20"/>
        </w:rPr>
        <w:t xml:space="preserve">of your </w:t>
      </w:r>
      <w:r>
        <w:rPr>
          <w:sz w:val="20"/>
        </w:rPr>
        <w:t xml:space="preserve">health information as provided by 45 CFR 164.522, </w:t>
      </w:r>
      <w:proofErr w:type="gramStart"/>
      <w:r>
        <w:rPr>
          <w:sz w:val="20"/>
        </w:rPr>
        <w:t>and  request</w:t>
      </w:r>
      <w:proofErr w:type="gramEnd"/>
      <w:r>
        <w:rPr>
          <w:sz w:val="20"/>
        </w:rPr>
        <w:t xml:space="preserve"> a restriction </w:t>
      </w:r>
      <w:r>
        <w:rPr>
          <w:spacing w:val="-3"/>
          <w:sz w:val="20"/>
        </w:rPr>
        <w:t xml:space="preserve">on </w:t>
      </w:r>
      <w:r>
        <w:rPr>
          <w:sz w:val="20"/>
        </w:rPr>
        <w:t xml:space="preserve">certain uses and disclosures </w:t>
      </w:r>
      <w:r>
        <w:rPr>
          <w:spacing w:val="-3"/>
          <w:sz w:val="20"/>
        </w:rPr>
        <w:t xml:space="preserve">of your information </w:t>
      </w:r>
      <w:r>
        <w:rPr>
          <w:sz w:val="20"/>
        </w:rPr>
        <w:t xml:space="preserve">as provided by 45 CFR 164.522 </w:t>
      </w:r>
      <w:r>
        <w:rPr>
          <w:spacing w:val="-3"/>
          <w:sz w:val="20"/>
        </w:rPr>
        <w:t xml:space="preserve">(our </w:t>
      </w:r>
      <w:r>
        <w:rPr>
          <w:sz w:val="20"/>
        </w:rPr>
        <w:t>practice, however, is not required by law to agree to a request</w:t>
      </w:r>
      <w:r>
        <w:rPr>
          <w:spacing w:val="-33"/>
          <w:sz w:val="20"/>
        </w:rPr>
        <w:t xml:space="preserve"> </w:t>
      </w:r>
      <w:r>
        <w:rPr>
          <w:sz w:val="20"/>
        </w:rPr>
        <w:t>restriction).</w:t>
      </w:r>
    </w:p>
    <w:p w14:paraId="34703700" w14:textId="77777777" w:rsidR="00B909B6" w:rsidRDefault="00B909B6">
      <w:pPr>
        <w:pStyle w:val="BodyText"/>
        <w:spacing w:before="4"/>
        <w:rPr>
          <w:sz w:val="26"/>
        </w:rPr>
      </w:pPr>
    </w:p>
    <w:p w14:paraId="34703701" w14:textId="77777777" w:rsidR="00B909B6" w:rsidRDefault="0002014C">
      <w:pPr>
        <w:pStyle w:val="Heading5"/>
        <w:spacing w:before="94"/>
      </w:pPr>
      <w:r>
        <w:t xml:space="preserve">OUR </w:t>
      </w:r>
      <w:r w:rsidR="00552027">
        <w:t>RESPONSIBILITIES</w:t>
      </w:r>
    </w:p>
    <w:p w14:paraId="34703702" w14:textId="77777777" w:rsidR="00B909B6" w:rsidRDefault="00B909B6">
      <w:pPr>
        <w:pStyle w:val="BodyText"/>
        <w:spacing w:before="8"/>
        <w:rPr>
          <w:b/>
          <w:sz w:val="19"/>
        </w:rPr>
      </w:pPr>
    </w:p>
    <w:p w14:paraId="34703703" w14:textId="77777777" w:rsidR="00B909B6" w:rsidRDefault="00552027">
      <w:pPr>
        <w:pStyle w:val="BodyText"/>
        <w:ind w:left="118"/>
      </w:pPr>
      <w:r>
        <w:t>Our practice is required to:</w:t>
      </w:r>
    </w:p>
    <w:p w14:paraId="34703704" w14:textId="77777777" w:rsidR="0002014C" w:rsidRDefault="0002014C">
      <w:pPr>
        <w:pStyle w:val="BodyText"/>
        <w:ind w:left="118"/>
      </w:pPr>
    </w:p>
    <w:p w14:paraId="34703705" w14:textId="77777777" w:rsidR="00B909B6" w:rsidRDefault="00552027" w:rsidP="00C64623">
      <w:pPr>
        <w:pStyle w:val="ListParagraph"/>
        <w:numPr>
          <w:ilvl w:val="0"/>
          <w:numId w:val="1"/>
        </w:numPr>
        <w:tabs>
          <w:tab w:val="left" w:pos="843"/>
          <w:tab w:val="left" w:pos="844"/>
        </w:tabs>
        <w:spacing w:line="243" w:lineRule="exact"/>
        <w:rPr>
          <w:rFonts w:ascii="Symbol"/>
          <w:sz w:val="20"/>
        </w:rPr>
      </w:pPr>
      <w:r>
        <w:rPr>
          <w:sz w:val="20"/>
        </w:rPr>
        <w:t xml:space="preserve">Maintain the privacy of </w:t>
      </w:r>
      <w:r>
        <w:rPr>
          <w:spacing w:val="-3"/>
          <w:sz w:val="20"/>
        </w:rPr>
        <w:t xml:space="preserve">your </w:t>
      </w:r>
      <w:r>
        <w:rPr>
          <w:sz w:val="20"/>
        </w:rPr>
        <w:t>health</w:t>
      </w:r>
      <w:r>
        <w:rPr>
          <w:spacing w:val="-8"/>
          <w:sz w:val="20"/>
        </w:rPr>
        <w:t xml:space="preserve"> </w:t>
      </w:r>
      <w:r>
        <w:rPr>
          <w:sz w:val="20"/>
        </w:rPr>
        <w:t>information,</w:t>
      </w:r>
    </w:p>
    <w:p w14:paraId="34703706" w14:textId="77777777" w:rsidR="00B909B6" w:rsidRDefault="00552027" w:rsidP="00C64623">
      <w:pPr>
        <w:pStyle w:val="ListParagraph"/>
        <w:numPr>
          <w:ilvl w:val="0"/>
          <w:numId w:val="1"/>
        </w:numPr>
        <w:tabs>
          <w:tab w:val="left" w:pos="843"/>
          <w:tab w:val="left" w:pos="844"/>
        </w:tabs>
        <w:ind w:right="531"/>
        <w:rPr>
          <w:rFonts w:ascii="Symbol"/>
          <w:sz w:val="20"/>
        </w:rPr>
      </w:pPr>
      <w:r>
        <w:rPr>
          <w:sz w:val="20"/>
        </w:rPr>
        <w:t xml:space="preserve">Provide </w:t>
      </w:r>
      <w:r>
        <w:rPr>
          <w:spacing w:val="-4"/>
          <w:sz w:val="20"/>
        </w:rPr>
        <w:t xml:space="preserve">you </w:t>
      </w:r>
      <w:r>
        <w:rPr>
          <w:sz w:val="20"/>
        </w:rPr>
        <w:t xml:space="preserve">with this notice as to our legal duties and privacy practices with respect to information </w:t>
      </w:r>
      <w:r>
        <w:rPr>
          <w:spacing w:val="-4"/>
          <w:sz w:val="20"/>
        </w:rPr>
        <w:t xml:space="preserve">we </w:t>
      </w:r>
      <w:r>
        <w:rPr>
          <w:spacing w:val="-3"/>
          <w:sz w:val="20"/>
        </w:rPr>
        <w:t xml:space="preserve">collect </w:t>
      </w:r>
      <w:r w:rsidR="00D25DB4">
        <w:rPr>
          <w:sz w:val="20"/>
        </w:rPr>
        <w:t xml:space="preserve">and maintain </w:t>
      </w:r>
      <w:r>
        <w:rPr>
          <w:sz w:val="20"/>
        </w:rPr>
        <w:t>about</w:t>
      </w:r>
      <w:r>
        <w:rPr>
          <w:spacing w:val="15"/>
          <w:sz w:val="20"/>
        </w:rPr>
        <w:t xml:space="preserve"> </w:t>
      </w:r>
      <w:r>
        <w:rPr>
          <w:spacing w:val="-3"/>
          <w:sz w:val="20"/>
        </w:rPr>
        <w:t>you,</w:t>
      </w:r>
    </w:p>
    <w:p w14:paraId="34703707" w14:textId="77777777" w:rsidR="00B909B6" w:rsidRDefault="00552027" w:rsidP="00C64623">
      <w:pPr>
        <w:pStyle w:val="ListParagraph"/>
        <w:numPr>
          <w:ilvl w:val="0"/>
          <w:numId w:val="1"/>
        </w:numPr>
        <w:tabs>
          <w:tab w:val="left" w:pos="843"/>
          <w:tab w:val="left" w:pos="844"/>
        </w:tabs>
        <w:spacing w:before="3" w:line="245" w:lineRule="exact"/>
        <w:rPr>
          <w:rFonts w:ascii="Symbol"/>
          <w:sz w:val="20"/>
        </w:rPr>
      </w:pPr>
      <w:r>
        <w:rPr>
          <w:sz w:val="20"/>
        </w:rPr>
        <w:t xml:space="preserve">Abide by the terms </w:t>
      </w:r>
      <w:r w:rsidR="00D25DB4">
        <w:rPr>
          <w:spacing w:val="-3"/>
          <w:sz w:val="20"/>
        </w:rPr>
        <w:t xml:space="preserve">of </w:t>
      </w:r>
      <w:r>
        <w:rPr>
          <w:sz w:val="20"/>
        </w:rPr>
        <w:t>his</w:t>
      </w:r>
      <w:r>
        <w:rPr>
          <w:spacing w:val="1"/>
          <w:sz w:val="20"/>
        </w:rPr>
        <w:t xml:space="preserve"> </w:t>
      </w:r>
      <w:r>
        <w:rPr>
          <w:sz w:val="20"/>
        </w:rPr>
        <w:t>notice,</w:t>
      </w:r>
    </w:p>
    <w:p w14:paraId="34703708" w14:textId="77777777" w:rsidR="00B909B6" w:rsidRDefault="00552027" w:rsidP="00C64623">
      <w:pPr>
        <w:pStyle w:val="ListParagraph"/>
        <w:numPr>
          <w:ilvl w:val="0"/>
          <w:numId w:val="1"/>
        </w:numPr>
        <w:tabs>
          <w:tab w:val="left" w:pos="843"/>
          <w:tab w:val="left" w:pos="844"/>
        </w:tabs>
        <w:spacing w:line="245" w:lineRule="exact"/>
        <w:rPr>
          <w:rFonts w:ascii="Symbol"/>
          <w:sz w:val="20"/>
        </w:rPr>
      </w:pPr>
      <w:r>
        <w:rPr>
          <w:sz w:val="20"/>
        </w:rPr>
        <w:t>Notify you if we are unable to agree to a requested restriction,</w:t>
      </w:r>
      <w:r>
        <w:rPr>
          <w:spacing w:val="-27"/>
          <w:sz w:val="20"/>
        </w:rPr>
        <w:t xml:space="preserve"> </w:t>
      </w:r>
      <w:r>
        <w:rPr>
          <w:sz w:val="20"/>
        </w:rPr>
        <w:t>and</w:t>
      </w:r>
    </w:p>
    <w:p w14:paraId="34703709" w14:textId="77777777" w:rsidR="00B909B6" w:rsidRPr="00613F48" w:rsidRDefault="00552027" w:rsidP="00C64623">
      <w:pPr>
        <w:pStyle w:val="ListParagraph"/>
        <w:numPr>
          <w:ilvl w:val="0"/>
          <w:numId w:val="1"/>
        </w:numPr>
        <w:tabs>
          <w:tab w:val="left" w:pos="843"/>
          <w:tab w:val="left" w:pos="844"/>
        </w:tabs>
        <w:rPr>
          <w:rFonts w:ascii="Symbol"/>
          <w:sz w:val="20"/>
        </w:rPr>
      </w:pPr>
      <w:r>
        <w:rPr>
          <w:sz w:val="20"/>
        </w:rPr>
        <w:lastRenderedPageBreak/>
        <w:t xml:space="preserve">Accommodate reasonable requests </w:t>
      </w:r>
      <w:r>
        <w:rPr>
          <w:spacing w:val="-5"/>
          <w:sz w:val="20"/>
        </w:rPr>
        <w:t xml:space="preserve">you </w:t>
      </w:r>
      <w:r>
        <w:rPr>
          <w:sz w:val="20"/>
        </w:rPr>
        <w:t xml:space="preserve">may have to communicate </w:t>
      </w:r>
      <w:r>
        <w:rPr>
          <w:spacing w:val="-3"/>
          <w:sz w:val="20"/>
        </w:rPr>
        <w:t xml:space="preserve">your </w:t>
      </w:r>
      <w:r>
        <w:rPr>
          <w:sz w:val="20"/>
        </w:rPr>
        <w:t>health</w:t>
      </w:r>
      <w:r>
        <w:rPr>
          <w:spacing w:val="-3"/>
          <w:sz w:val="20"/>
        </w:rPr>
        <w:t xml:space="preserve"> </w:t>
      </w:r>
      <w:r>
        <w:rPr>
          <w:sz w:val="20"/>
        </w:rPr>
        <w:t>information.</w:t>
      </w:r>
    </w:p>
    <w:p w14:paraId="3470370A" w14:textId="77777777" w:rsidR="00B909B6" w:rsidRDefault="00552027" w:rsidP="00C64623">
      <w:pPr>
        <w:pStyle w:val="ListParagraph"/>
        <w:numPr>
          <w:ilvl w:val="0"/>
          <w:numId w:val="1"/>
        </w:numPr>
        <w:tabs>
          <w:tab w:val="left" w:pos="857"/>
          <w:tab w:val="left" w:pos="858"/>
        </w:tabs>
        <w:ind w:right="118"/>
        <w:rPr>
          <w:rFonts w:ascii="Symbol" w:hAnsi="Symbol"/>
          <w:sz w:val="20"/>
        </w:rPr>
      </w:pPr>
      <w:r>
        <w:rPr>
          <w:sz w:val="20"/>
        </w:rPr>
        <w:t xml:space="preserve">Business Associates – There are some services in </w:t>
      </w:r>
      <w:r>
        <w:rPr>
          <w:spacing w:val="-4"/>
          <w:sz w:val="20"/>
        </w:rPr>
        <w:t xml:space="preserve">our </w:t>
      </w:r>
      <w:r>
        <w:rPr>
          <w:sz w:val="20"/>
        </w:rPr>
        <w:t xml:space="preserve">organization through contacts with business associates. Examples include physician services in the emergency department and radiology, certain laboratory test, and a transcription </w:t>
      </w:r>
      <w:r>
        <w:rPr>
          <w:spacing w:val="-3"/>
          <w:sz w:val="20"/>
        </w:rPr>
        <w:t xml:space="preserve">service </w:t>
      </w:r>
      <w:r>
        <w:rPr>
          <w:sz w:val="20"/>
        </w:rPr>
        <w:t xml:space="preserve">we use to transfer dictated patient care into the medical record. Due to the nature </w:t>
      </w:r>
      <w:r>
        <w:rPr>
          <w:spacing w:val="-3"/>
          <w:sz w:val="20"/>
        </w:rPr>
        <w:t xml:space="preserve">of </w:t>
      </w:r>
      <w:r>
        <w:rPr>
          <w:sz w:val="20"/>
        </w:rPr>
        <w:t xml:space="preserve">business </w:t>
      </w:r>
      <w:proofErr w:type="gramStart"/>
      <w:r>
        <w:rPr>
          <w:sz w:val="20"/>
        </w:rPr>
        <w:t>associates</w:t>
      </w:r>
      <w:proofErr w:type="gramEnd"/>
      <w:r>
        <w:rPr>
          <w:sz w:val="20"/>
        </w:rPr>
        <w:t xml:space="preserve"> services, they must receive </w:t>
      </w:r>
      <w:r>
        <w:rPr>
          <w:spacing w:val="-3"/>
          <w:sz w:val="20"/>
        </w:rPr>
        <w:t xml:space="preserve">your </w:t>
      </w:r>
      <w:r>
        <w:rPr>
          <w:sz w:val="20"/>
        </w:rPr>
        <w:t xml:space="preserve">health information in </w:t>
      </w:r>
      <w:r>
        <w:rPr>
          <w:spacing w:val="-3"/>
          <w:sz w:val="20"/>
        </w:rPr>
        <w:t xml:space="preserve">order </w:t>
      </w:r>
      <w:r>
        <w:rPr>
          <w:sz w:val="20"/>
        </w:rPr>
        <w:t xml:space="preserve">to perform the </w:t>
      </w:r>
      <w:r>
        <w:rPr>
          <w:spacing w:val="-4"/>
          <w:sz w:val="20"/>
        </w:rPr>
        <w:t xml:space="preserve">jobs </w:t>
      </w:r>
      <w:r>
        <w:rPr>
          <w:sz w:val="20"/>
        </w:rPr>
        <w:t xml:space="preserve">we’ve asked them to do. To protect </w:t>
      </w:r>
      <w:r>
        <w:rPr>
          <w:spacing w:val="-3"/>
          <w:sz w:val="20"/>
        </w:rPr>
        <w:t xml:space="preserve">your </w:t>
      </w:r>
      <w:r>
        <w:rPr>
          <w:sz w:val="20"/>
        </w:rPr>
        <w:t xml:space="preserve">health information, however, </w:t>
      </w:r>
      <w:r>
        <w:rPr>
          <w:spacing w:val="-3"/>
          <w:sz w:val="20"/>
        </w:rPr>
        <w:t xml:space="preserve">when </w:t>
      </w:r>
      <w:r>
        <w:rPr>
          <w:sz w:val="20"/>
        </w:rPr>
        <w:t xml:space="preserve">these services are contracted </w:t>
      </w:r>
      <w:r>
        <w:rPr>
          <w:spacing w:val="-4"/>
          <w:sz w:val="20"/>
        </w:rPr>
        <w:t xml:space="preserve">we </w:t>
      </w:r>
      <w:r>
        <w:rPr>
          <w:sz w:val="20"/>
        </w:rPr>
        <w:t xml:space="preserve">require the business associate to appropriately safeguard </w:t>
      </w:r>
      <w:r>
        <w:rPr>
          <w:spacing w:val="-4"/>
          <w:sz w:val="20"/>
        </w:rPr>
        <w:t>your</w:t>
      </w:r>
      <w:r>
        <w:rPr>
          <w:spacing w:val="-11"/>
          <w:sz w:val="20"/>
        </w:rPr>
        <w:t xml:space="preserve"> </w:t>
      </w:r>
      <w:r>
        <w:rPr>
          <w:sz w:val="20"/>
        </w:rPr>
        <w:t>information.</w:t>
      </w:r>
    </w:p>
    <w:p w14:paraId="3470370B" w14:textId="77777777" w:rsidR="00B909B6" w:rsidRDefault="00552027" w:rsidP="00C64623">
      <w:pPr>
        <w:pStyle w:val="ListParagraph"/>
        <w:numPr>
          <w:ilvl w:val="0"/>
          <w:numId w:val="1"/>
        </w:numPr>
        <w:tabs>
          <w:tab w:val="left" w:pos="857"/>
          <w:tab w:val="left" w:pos="858"/>
        </w:tabs>
        <w:ind w:right="345"/>
        <w:rPr>
          <w:rFonts w:ascii="Symbol" w:hAnsi="Symbol"/>
          <w:sz w:val="20"/>
        </w:rPr>
      </w:pPr>
      <w:r>
        <w:rPr>
          <w:spacing w:val="-3"/>
          <w:sz w:val="20"/>
        </w:rPr>
        <w:t xml:space="preserve">Research </w:t>
      </w:r>
      <w:r>
        <w:rPr>
          <w:sz w:val="20"/>
        </w:rPr>
        <w:t xml:space="preserve">– We may disclose information to researchers </w:t>
      </w:r>
      <w:r>
        <w:rPr>
          <w:spacing w:val="-4"/>
          <w:sz w:val="20"/>
        </w:rPr>
        <w:t xml:space="preserve">when </w:t>
      </w:r>
      <w:r>
        <w:rPr>
          <w:sz w:val="20"/>
        </w:rPr>
        <w:t xml:space="preserve">their research has </w:t>
      </w:r>
      <w:r>
        <w:rPr>
          <w:spacing w:val="-4"/>
          <w:sz w:val="20"/>
        </w:rPr>
        <w:t xml:space="preserve">been </w:t>
      </w:r>
      <w:r>
        <w:rPr>
          <w:spacing w:val="-3"/>
          <w:sz w:val="20"/>
        </w:rPr>
        <w:t xml:space="preserve">approved </w:t>
      </w:r>
      <w:r>
        <w:rPr>
          <w:sz w:val="20"/>
        </w:rPr>
        <w:t xml:space="preserve">by an institutional review board that has </w:t>
      </w:r>
      <w:r>
        <w:rPr>
          <w:spacing w:val="-3"/>
          <w:sz w:val="20"/>
        </w:rPr>
        <w:t xml:space="preserve">reviewed </w:t>
      </w:r>
      <w:r>
        <w:rPr>
          <w:sz w:val="20"/>
        </w:rPr>
        <w:t xml:space="preserve">the research </w:t>
      </w:r>
      <w:r>
        <w:rPr>
          <w:spacing w:val="-3"/>
          <w:sz w:val="20"/>
        </w:rPr>
        <w:t xml:space="preserve">proposal </w:t>
      </w:r>
      <w:r>
        <w:rPr>
          <w:sz w:val="20"/>
        </w:rPr>
        <w:t xml:space="preserve">and established protocols to ensure the privacy of </w:t>
      </w:r>
      <w:r>
        <w:rPr>
          <w:spacing w:val="-3"/>
          <w:sz w:val="20"/>
        </w:rPr>
        <w:t xml:space="preserve">your </w:t>
      </w:r>
      <w:r>
        <w:rPr>
          <w:sz w:val="20"/>
        </w:rPr>
        <w:t>health</w:t>
      </w:r>
      <w:r>
        <w:rPr>
          <w:spacing w:val="2"/>
          <w:sz w:val="20"/>
        </w:rPr>
        <w:t xml:space="preserve"> </w:t>
      </w:r>
      <w:r>
        <w:rPr>
          <w:sz w:val="20"/>
        </w:rPr>
        <w:t>information.</w:t>
      </w:r>
    </w:p>
    <w:p w14:paraId="3470370C" w14:textId="77777777" w:rsidR="00B909B6" w:rsidRDefault="00552027" w:rsidP="00C64623">
      <w:pPr>
        <w:pStyle w:val="ListParagraph"/>
        <w:numPr>
          <w:ilvl w:val="0"/>
          <w:numId w:val="1"/>
        </w:numPr>
        <w:tabs>
          <w:tab w:val="left" w:pos="857"/>
          <w:tab w:val="left" w:pos="858"/>
        </w:tabs>
        <w:spacing w:before="5"/>
        <w:ind w:right="780"/>
        <w:rPr>
          <w:rFonts w:ascii="Symbol" w:hAnsi="Symbol"/>
          <w:sz w:val="20"/>
        </w:rPr>
      </w:pPr>
      <w:r>
        <w:rPr>
          <w:sz w:val="20"/>
        </w:rPr>
        <w:t>Funeral</w:t>
      </w:r>
      <w:r>
        <w:rPr>
          <w:spacing w:val="-3"/>
          <w:sz w:val="20"/>
        </w:rPr>
        <w:t xml:space="preserve"> </w:t>
      </w:r>
      <w:r>
        <w:rPr>
          <w:sz w:val="20"/>
        </w:rPr>
        <w:t>directors</w:t>
      </w:r>
      <w:r>
        <w:rPr>
          <w:spacing w:val="-5"/>
          <w:sz w:val="20"/>
        </w:rPr>
        <w:t xml:space="preserve"> </w:t>
      </w:r>
      <w:r>
        <w:rPr>
          <w:sz w:val="20"/>
        </w:rPr>
        <w:t>– We</w:t>
      </w:r>
      <w:r>
        <w:rPr>
          <w:spacing w:val="-8"/>
          <w:sz w:val="20"/>
        </w:rPr>
        <w:t xml:space="preserve"> </w:t>
      </w:r>
      <w:r>
        <w:rPr>
          <w:sz w:val="20"/>
        </w:rPr>
        <w:t>may</w:t>
      </w:r>
      <w:r>
        <w:rPr>
          <w:spacing w:val="-10"/>
          <w:sz w:val="20"/>
        </w:rPr>
        <w:t xml:space="preserve"> </w:t>
      </w:r>
      <w:r>
        <w:rPr>
          <w:sz w:val="20"/>
        </w:rPr>
        <w:t>disclose</w:t>
      </w:r>
      <w:r>
        <w:rPr>
          <w:spacing w:val="-3"/>
          <w:sz w:val="20"/>
        </w:rPr>
        <w:t xml:space="preserve"> </w:t>
      </w:r>
      <w:r>
        <w:rPr>
          <w:sz w:val="20"/>
        </w:rPr>
        <w:t>health</w:t>
      </w:r>
      <w:r>
        <w:rPr>
          <w:spacing w:val="-5"/>
          <w:sz w:val="20"/>
        </w:rPr>
        <w:t xml:space="preserve"> </w:t>
      </w:r>
      <w:r>
        <w:rPr>
          <w:sz w:val="20"/>
        </w:rPr>
        <w:t>information to</w:t>
      </w:r>
      <w:r>
        <w:rPr>
          <w:spacing w:val="-5"/>
          <w:sz w:val="20"/>
        </w:rPr>
        <w:t xml:space="preserve"> </w:t>
      </w:r>
      <w:r>
        <w:rPr>
          <w:sz w:val="20"/>
        </w:rPr>
        <w:t>funeral</w:t>
      </w:r>
      <w:r>
        <w:rPr>
          <w:spacing w:val="-3"/>
          <w:sz w:val="20"/>
        </w:rPr>
        <w:t xml:space="preserve"> </w:t>
      </w:r>
      <w:r>
        <w:rPr>
          <w:sz w:val="20"/>
        </w:rPr>
        <w:t>directors</w:t>
      </w:r>
      <w:r>
        <w:rPr>
          <w:spacing w:val="-6"/>
          <w:sz w:val="20"/>
        </w:rPr>
        <w:t xml:space="preserve"> </w:t>
      </w:r>
      <w:r>
        <w:rPr>
          <w:sz w:val="20"/>
        </w:rPr>
        <w:t>to</w:t>
      </w:r>
      <w:r>
        <w:rPr>
          <w:spacing w:val="-5"/>
          <w:sz w:val="20"/>
        </w:rPr>
        <w:t xml:space="preserve"> </w:t>
      </w:r>
      <w:r>
        <w:rPr>
          <w:sz w:val="20"/>
        </w:rPr>
        <w:t>carry</w:t>
      </w:r>
      <w:r>
        <w:rPr>
          <w:spacing w:val="-10"/>
          <w:sz w:val="20"/>
        </w:rPr>
        <w:t xml:space="preserve"> </w:t>
      </w:r>
      <w:r>
        <w:rPr>
          <w:sz w:val="20"/>
        </w:rPr>
        <w:t>out</w:t>
      </w:r>
      <w:r>
        <w:rPr>
          <w:spacing w:val="1"/>
          <w:sz w:val="20"/>
        </w:rPr>
        <w:t xml:space="preserve"> </w:t>
      </w:r>
      <w:r>
        <w:rPr>
          <w:sz w:val="20"/>
        </w:rPr>
        <w:t>their</w:t>
      </w:r>
      <w:r>
        <w:rPr>
          <w:spacing w:val="5"/>
          <w:sz w:val="20"/>
        </w:rPr>
        <w:t xml:space="preserve"> </w:t>
      </w:r>
      <w:r>
        <w:rPr>
          <w:sz w:val="20"/>
        </w:rPr>
        <w:t xml:space="preserve">duties consistent </w:t>
      </w:r>
      <w:r>
        <w:rPr>
          <w:spacing w:val="-3"/>
          <w:sz w:val="20"/>
        </w:rPr>
        <w:t xml:space="preserve">with </w:t>
      </w:r>
      <w:r>
        <w:rPr>
          <w:sz w:val="20"/>
        </w:rPr>
        <w:t>applicable</w:t>
      </w:r>
      <w:r>
        <w:rPr>
          <w:spacing w:val="3"/>
          <w:sz w:val="20"/>
        </w:rPr>
        <w:t xml:space="preserve"> </w:t>
      </w:r>
      <w:r>
        <w:rPr>
          <w:sz w:val="20"/>
        </w:rPr>
        <w:t>law</w:t>
      </w:r>
    </w:p>
    <w:p w14:paraId="3470370D" w14:textId="77777777" w:rsidR="00B909B6" w:rsidRDefault="00552027" w:rsidP="00C64623">
      <w:pPr>
        <w:pStyle w:val="ListParagraph"/>
        <w:numPr>
          <w:ilvl w:val="0"/>
          <w:numId w:val="1"/>
        </w:numPr>
        <w:tabs>
          <w:tab w:val="left" w:pos="857"/>
          <w:tab w:val="left" w:pos="858"/>
        </w:tabs>
        <w:ind w:right="155"/>
        <w:rPr>
          <w:rFonts w:ascii="Symbol" w:hAnsi="Symbol"/>
          <w:sz w:val="20"/>
        </w:rPr>
      </w:pPr>
      <w:r>
        <w:rPr>
          <w:spacing w:val="-3"/>
          <w:sz w:val="20"/>
        </w:rPr>
        <w:t xml:space="preserve">Organ </w:t>
      </w:r>
      <w:r>
        <w:rPr>
          <w:sz w:val="20"/>
        </w:rPr>
        <w:t xml:space="preserve">Procurement Organizations – Consistent </w:t>
      </w:r>
      <w:r>
        <w:rPr>
          <w:spacing w:val="-3"/>
          <w:sz w:val="20"/>
        </w:rPr>
        <w:t xml:space="preserve">with </w:t>
      </w:r>
      <w:r>
        <w:rPr>
          <w:sz w:val="20"/>
        </w:rPr>
        <w:t xml:space="preserve">applicable </w:t>
      </w:r>
      <w:r>
        <w:rPr>
          <w:spacing w:val="-3"/>
          <w:sz w:val="20"/>
        </w:rPr>
        <w:t xml:space="preserve">law, </w:t>
      </w:r>
      <w:r>
        <w:rPr>
          <w:spacing w:val="-4"/>
          <w:sz w:val="20"/>
        </w:rPr>
        <w:t xml:space="preserve">we </w:t>
      </w:r>
      <w:r>
        <w:rPr>
          <w:sz w:val="20"/>
        </w:rPr>
        <w:t xml:space="preserve">may disclose health information to organ procurement organizations </w:t>
      </w:r>
      <w:r>
        <w:rPr>
          <w:spacing w:val="-3"/>
          <w:sz w:val="20"/>
        </w:rPr>
        <w:t xml:space="preserve">or </w:t>
      </w:r>
      <w:r>
        <w:rPr>
          <w:sz w:val="20"/>
        </w:rPr>
        <w:t xml:space="preserve">other entities engaged in the procurement, banking, </w:t>
      </w:r>
      <w:r>
        <w:rPr>
          <w:spacing w:val="-3"/>
          <w:sz w:val="20"/>
        </w:rPr>
        <w:t xml:space="preserve">or </w:t>
      </w:r>
      <w:r>
        <w:rPr>
          <w:sz w:val="20"/>
        </w:rPr>
        <w:t xml:space="preserve">transplantation of organs </w:t>
      </w:r>
      <w:proofErr w:type="gramStart"/>
      <w:r>
        <w:rPr>
          <w:spacing w:val="-4"/>
          <w:sz w:val="20"/>
        </w:rPr>
        <w:t xml:space="preserve">for </w:t>
      </w:r>
      <w:r>
        <w:rPr>
          <w:sz w:val="20"/>
        </w:rPr>
        <w:t>the purpose of</w:t>
      </w:r>
      <w:proofErr w:type="gramEnd"/>
      <w:r>
        <w:rPr>
          <w:sz w:val="20"/>
        </w:rPr>
        <w:t xml:space="preserve"> tissue donation and</w:t>
      </w:r>
      <w:r>
        <w:rPr>
          <w:spacing w:val="-10"/>
          <w:sz w:val="20"/>
        </w:rPr>
        <w:t xml:space="preserve"> </w:t>
      </w:r>
      <w:r>
        <w:rPr>
          <w:sz w:val="20"/>
        </w:rPr>
        <w:t>transplant.</w:t>
      </w:r>
    </w:p>
    <w:p w14:paraId="3470370E" w14:textId="77777777" w:rsidR="00B909B6" w:rsidRDefault="00552027" w:rsidP="00C64623">
      <w:pPr>
        <w:pStyle w:val="ListParagraph"/>
        <w:numPr>
          <w:ilvl w:val="0"/>
          <w:numId w:val="1"/>
        </w:numPr>
        <w:tabs>
          <w:tab w:val="left" w:pos="857"/>
          <w:tab w:val="left" w:pos="858"/>
        </w:tabs>
        <w:ind w:right="130"/>
        <w:rPr>
          <w:rFonts w:ascii="Symbol"/>
          <w:sz w:val="20"/>
        </w:rPr>
      </w:pPr>
      <w:r>
        <w:rPr>
          <w:spacing w:val="-3"/>
          <w:sz w:val="20"/>
        </w:rPr>
        <w:t xml:space="preserve">Food </w:t>
      </w:r>
      <w:r w:rsidR="006857CA">
        <w:rPr>
          <w:sz w:val="20"/>
        </w:rPr>
        <w:t>a</w:t>
      </w:r>
      <w:r>
        <w:rPr>
          <w:sz w:val="20"/>
        </w:rPr>
        <w:t xml:space="preserve">nd </w:t>
      </w:r>
      <w:r>
        <w:rPr>
          <w:spacing w:val="-3"/>
          <w:sz w:val="20"/>
        </w:rPr>
        <w:t xml:space="preserve">Drug </w:t>
      </w:r>
      <w:r>
        <w:rPr>
          <w:sz w:val="20"/>
        </w:rPr>
        <w:t xml:space="preserve">Administration (FDA)- We may disclose to the FDA health information relative to adverse events </w:t>
      </w:r>
      <w:r>
        <w:rPr>
          <w:spacing w:val="-3"/>
          <w:sz w:val="20"/>
        </w:rPr>
        <w:t xml:space="preserve">with </w:t>
      </w:r>
      <w:r>
        <w:rPr>
          <w:sz w:val="20"/>
        </w:rPr>
        <w:t xml:space="preserve">respect to food, supplements, product and product </w:t>
      </w:r>
      <w:r>
        <w:rPr>
          <w:spacing w:val="-3"/>
          <w:sz w:val="20"/>
        </w:rPr>
        <w:t xml:space="preserve">defects, or </w:t>
      </w:r>
      <w:r>
        <w:rPr>
          <w:sz w:val="20"/>
        </w:rPr>
        <w:t xml:space="preserve">post marketing surveillance information to enable product recalls, repairs, </w:t>
      </w:r>
      <w:r>
        <w:rPr>
          <w:spacing w:val="-3"/>
          <w:sz w:val="20"/>
        </w:rPr>
        <w:t>or</w:t>
      </w:r>
      <w:r>
        <w:rPr>
          <w:spacing w:val="-29"/>
          <w:sz w:val="20"/>
        </w:rPr>
        <w:t xml:space="preserve"> </w:t>
      </w:r>
      <w:r>
        <w:rPr>
          <w:sz w:val="20"/>
        </w:rPr>
        <w:t>replacement.</w:t>
      </w:r>
    </w:p>
    <w:p w14:paraId="3470370F" w14:textId="77777777" w:rsidR="00B909B6" w:rsidRDefault="00552027" w:rsidP="00C64623">
      <w:pPr>
        <w:pStyle w:val="ListParagraph"/>
        <w:numPr>
          <w:ilvl w:val="0"/>
          <w:numId w:val="1"/>
        </w:numPr>
        <w:tabs>
          <w:tab w:val="left" w:pos="857"/>
          <w:tab w:val="left" w:pos="858"/>
        </w:tabs>
        <w:ind w:right="218"/>
        <w:rPr>
          <w:rFonts w:ascii="Symbol"/>
          <w:sz w:val="20"/>
        </w:rPr>
      </w:pPr>
      <w:r>
        <w:rPr>
          <w:sz w:val="20"/>
        </w:rPr>
        <w:t>Workers Compensation-</w:t>
      </w:r>
      <w:r>
        <w:rPr>
          <w:spacing w:val="3"/>
          <w:sz w:val="20"/>
        </w:rPr>
        <w:t xml:space="preserve"> </w:t>
      </w:r>
      <w:r>
        <w:rPr>
          <w:sz w:val="20"/>
        </w:rPr>
        <w:t xml:space="preserve">We may disclose health information to the extent authorized </w:t>
      </w:r>
      <w:r>
        <w:rPr>
          <w:spacing w:val="-3"/>
          <w:sz w:val="20"/>
        </w:rPr>
        <w:t xml:space="preserve">by </w:t>
      </w:r>
      <w:r>
        <w:rPr>
          <w:sz w:val="20"/>
        </w:rPr>
        <w:t>and necessary to comply wit</w:t>
      </w:r>
      <w:r w:rsidR="006857CA">
        <w:rPr>
          <w:sz w:val="20"/>
        </w:rPr>
        <w:t>h laws relating to worker’s</w:t>
      </w:r>
      <w:r>
        <w:rPr>
          <w:sz w:val="20"/>
        </w:rPr>
        <w:t xml:space="preserve"> </w:t>
      </w:r>
      <w:r>
        <w:rPr>
          <w:spacing w:val="-3"/>
          <w:sz w:val="20"/>
        </w:rPr>
        <w:t xml:space="preserve">compensation </w:t>
      </w:r>
      <w:r>
        <w:rPr>
          <w:spacing w:val="-5"/>
          <w:sz w:val="20"/>
        </w:rPr>
        <w:t xml:space="preserve">or </w:t>
      </w:r>
      <w:r>
        <w:rPr>
          <w:spacing w:val="-3"/>
          <w:sz w:val="20"/>
        </w:rPr>
        <w:t xml:space="preserve">other </w:t>
      </w:r>
      <w:r>
        <w:rPr>
          <w:sz w:val="20"/>
        </w:rPr>
        <w:t>similar programs established by</w:t>
      </w:r>
      <w:r>
        <w:rPr>
          <w:spacing w:val="18"/>
          <w:sz w:val="20"/>
        </w:rPr>
        <w:t xml:space="preserve"> </w:t>
      </w:r>
      <w:r>
        <w:rPr>
          <w:sz w:val="20"/>
        </w:rPr>
        <w:t>law.</w:t>
      </w:r>
    </w:p>
    <w:p w14:paraId="34703710" w14:textId="77777777" w:rsidR="00B909B6" w:rsidRDefault="00552027" w:rsidP="00C64623">
      <w:pPr>
        <w:pStyle w:val="ListParagraph"/>
        <w:numPr>
          <w:ilvl w:val="0"/>
          <w:numId w:val="1"/>
        </w:numPr>
        <w:tabs>
          <w:tab w:val="left" w:pos="857"/>
          <w:tab w:val="left" w:pos="858"/>
        </w:tabs>
        <w:spacing w:before="4"/>
        <w:ind w:right="372"/>
        <w:rPr>
          <w:rFonts w:ascii="Symbol"/>
          <w:sz w:val="20"/>
        </w:rPr>
      </w:pPr>
      <w:r>
        <w:rPr>
          <w:sz w:val="20"/>
        </w:rPr>
        <w:t xml:space="preserve">Public Health- As required </w:t>
      </w:r>
      <w:r>
        <w:rPr>
          <w:spacing w:val="-3"/>
          <w:sz w:val="20"/>
        </w:rPr>
        <w:t xml:space="preserve">by </w:t>
      </w:r>
      <w:r>
        <w:rPr>
          <w:sz w:val="20"/>
        </w:rPr>
        <w:t xml:space="preserve">law, </w:t>
      </w:r>
      <w:r>
        <w:rPr>
          <w:spacing w:val="-4"/>
          <w:sz w:val="20"/>
        </w:rPr>
        <w:t xml:space="preserve">we </w:t>
      </w:r>
      <w:r>
        <w:rPr>
          <w:sz w:val="20"/>
        </w:rPr>
        <w:t xml:space="preserve">may disclose </w:t>
      </w:r>
      <w:r>
        <w:rPr>
          <w:spacing w:val="-3"/>
          <w:sz w:val="20"/>
        </w:rPr>
        <w:t xml:space="preserve">your </w:t>
      </w:r>
      <w:r>
        <w:rPr>
          <w:sz w:val="20"/>
        </w:rPr>
        <w:t xml:space="preserve">health information to the public health </w:t>
      </w:r>
      <w:r>
        <w:rPr>
          <w:spacing w:val="-3"/>
          <w:sz w:val="20"/>
        </w:rPr>
        <w:t xml:space="preserve">or </w:t>
      </w:r>
      <w:r>
        <w:rPr>
          <w:sz w:val="20"/>
        </w:rPr>
        <w:t xml:space="preserve">legal authorities charged </w:t>
      </w:r>
      <w:r>
        <w:rPr>
          <w:spacing w:val="-3"/>
          <w:sz w:val="20"/>
        </w:rPr>
        <w:t xml:space="preserve">with </w:t>
      </w:r>
      <w:r>
        <w:rPr>
          <w:sz w:val="20"/>
        </w:rPr>
        <w:t xml:space="preserve">preventing </w:t>
      </w:r>
      <w:r w:rsidR="00D25DB4">
        <w:rPr>
          <w:spacing w:val="-5"/>
          <w:sz w:val="20"/>
        </w:rPr>
        <w:t xml:space="preserve">or </w:t>
      </w:r>
      <w:r>
        <w:rPr>
          <w:sz w:val="20"/>
        </w:rPr>
        <w:t xml:space="preserve">controlling </w:t>
      </w:r>
      <w:r>
        <w:rPr>
          <w:spacing w:val="-3"/>
          <w:sz w:val="20"/>
        </w:rPr>
        <w:t>disease, injury, or</w:t>
      </w:r>
      <w:r>
        <w:rPr>
          <w:spacing w:val="21"/>
          <w:sz w:val="20"/>
        </w:rPr>
        <w:t xml:space="preserve"> </w:t>
      </w:r>
      <w:r>
        <w:rPr>
          <w:spacing w:val="-3"/>
          <w:sz w:val="20"/>
        </w:rPr>
        <w:t>disability.</w:t>
      </w:r>
    </w:p>
    <w:p w14:paraId="34703711" w14:textId="77777777" w:rsidR="00B909B6" w:rsidRDefault="00552027" w:rsidP="00C64623">
      <w:pPr>
        <w:pStyle w:val="ListParagraph"/>
        <w:numPr>
          <w:ilvl w:val="0"/>
          <w:numId w:val="1"/>
        </w:numPr>
        <w:tabs>
          <w:tab w:val="left" w:pos="857"/>
          <w:tab w:val="left" w:pos="858"/>
        </w:tabs>
        <w:ind w:right="108"/>
        <w:rPr>
          <w:rFonts w:ascii="Symbol" w:hAnsi="Symbol"/>
          <w:sz w:val="20"/>
        </w:rPr>
      </w:pPr>
      <w:r>
        <w:rPr>
          <w:sz w:val="20"/>
        </w:rPr>
        <w:t xml:space="preserve">Appointment Reminders – We may contact </w:t>
      </w:r>
      <w:r>
        <w:rPr>
          <w:spacing w:val="-4"/>
          <w:sz w:val="20"/>
        </w:rPr>
        <w:t xml:space="preserve">you </w:t>
      </w:r>
      <w:r>
        <w:rPr>
          <w:spacing w:val="-3"/>
          <w:sz w:val="20"/>
        </w:rPr>
        <w:t xml:space="preserve">or </w:t>
      </w:r>
      <w:r>
        <w:rPr>
          <w:sz w:val="20"/>
        </w:rPr>
        <w:t xml:space="preserve">a family </w:t>
      </w:r>
      <w:r>
        <w:rPr>
          <w:spacing w:val="-3"/>
          <w:sz w:val="20"/>
        </w:rPr>
        <w:t xml:space="preserve">member </w:t>
      </w:r>
      <w:r>
        <w:rPr>
          <w:sz w:val="20"/>
        </w:rPr>
        <w:t xml:space="preserve">at the phone number </w:t>
      </w:r>
      <w:r>
        <w:rPr>
          <w:spacing w:val="-4"/>
          <w:sz w:val="20"/>
        </w:rPr>
        <w:t xml:space="preserve">you </w:t>
      </w:r>
      <w:r>
        <w:rPr>
          <w:sz w:val="20"/>
        </w:rPr>
        <w:t xml:space="preserve">have provided to us as a reminder that </w:t>
      </w:r>
      <w:r>
        <w:rPr>
          <w:spacing w:val="-4"/>
          <w:sz w:val="20"/>
        </w:rPr>
        <w:t xml:space="preserve">you </w:t>
      </w:r>
      <w:r>
        <w:rPr>
          <w:sz w:val="20"/>
        </w:rPr>
        <w:t xml:space="preserve">have an appointment. We may leave a message </w:t>
      </w:r>
      <w:r>
        <w:rPr>
          <w:spacing w:val="-3"/>
          <w:sz w:val="20"/>
        </w:rPr>
        <w:t xml:space="preserve">on </w:t>
      </w:r>
      <w:proofErr w:type="gramStart"/>
      <w:r>
        <w:rPr>
          <w:sz w:val="20"/>
        </w:rPr>
        <w:t>a</w:t>
      </w:r>
      <w:proofErr w:type="gramEnd"/>
      <w:r>
        <w:rPr>
          <w:sz w:val="20"/>
        </w:rPr>
        <w:t xml:space="preserve"> answering </w:t>
      </w:r>
      <w:r>
        <w:rPr>
          <w:spacing w:val="-3"/>
          <w:sz w:val="20"/>
        </w:rPr>
        <w:t xml:space="preserve">device or </w:t>
      </w:r>
      <w:r>
        <w:rPr>
          <w:sz w:val="20"/>
        </w:rPr>
        <w:t>voicemail</w:t>
      </w:r>
      <w:r>
        <w:rPr>
          <w:spacing w:val="17"/>
          <w:sz w:val="20"/>
        </w:rPr>
        <w:t xml:space="preserve"> </w:t>
      </w:r>
      <w:r>
        <w:rPr>
          <w:spacing w:val="-3"/>
          <w:sz w:val="20"/>
        </w:rPr>
        <w:t>system.</w:t>
      </w:r>
    </w:p>
    <w:p w14:paraId="34703712" w14:textId="77777777" w:rsidR="00B909B6" w:rsidRDefault="00552027" w:rsidP="00C64623">
      <w:pPr>
        <w:pStyle w:val="ListParagraph"/>
        <w:numPr>
          <w:ilvl w:val="0"/>
          <w:numId w:val="1"/>
        </w:numPr>
        <w:tabs>
          <w:tab w:val="left" w:pos="857"/>
          <w:tab w:val="left" w:pos="858"/>
        </w:tabs>
        <w:ind w:right="111"/>
        <w:rPr>
          <w:rFonts w:ascii="Symbol"/>
          <w:sz w:val="20"/>
        </w:rPr>
      </w:pPr>
      <w:r>
        <w:rPr>
          <w:sz w:val="20"/>
        </w:rPr>
        <w:t xml:space="preserve">Marketing- We may contact </w:t>
      </w:r>
      <w:r>
        <w:rPr>
          <w:spacing w:val="-4"/>
          <w:sz w:val="20"/>
        </w:rPr>
        <w:t xml:space="preserve">you </w:t>
      </w:r>
      <w:r>
        <w:rPr>
          <w:sz w:val="20"/>
        </w:rPr>
        <w:t xml:space="preserve">to provide information about treatment alternatives </w:t>
      </w:r>
      <w:r>
        <w:rPr>
          <w:spacing w:val="-3"/>
          <w:sz w:val="20"/>
        </w:rPr>
        <w:t xml:space="preserve">or </w:t>
      </w:r>
      <w:r>
        <w:rPr>
          <w:sz w:val="20"/>
        </w:rPr>
        <w:t xml:space="preserve">other health- related benefits and </w:t>
      </w:r>
      <w:r>
        <w:rPr>
          <w:spacing w:val="-3"/>
          <w:sz w:val="20"/>
        </w:rPr>
        <w:t xml:space="preserve">services </w:t>
      </w:r>
      <w:r>
        <w:rPr>
          <w:sz w:val="20"/>
        </w:rPr>
        <w:t>that may be of interest to</w:t>
      </w:r>
      <w:r>
        <w:rPr>
          <w:spacing w:val="15"/>
          <w:sz w:val="20"/>
        </w:rPr>
        <w:t xml:space="preserve"> </w:t>
      </w:r>
      <w:r>
        <w:rPr>
          <w:spacing w:val="-3"/>
          <w:sz w:val="20"/>
        </w:rPr>
        <w:t>you.</w:t>
      </w:r>
    </w:p>
    <w:p w14:paraId="34703713" w14:textId="77777777" w:rsidR="00B909B6" w:rsidRDefault="00552027" w:rsidP="00C64623">
      <w:pPr>
        <w:pStyle w:val="ListParagraph"/>
        <w:numPr>
          <w:ilvl w:val="0"/>
          <w:numId w:val="1"/>
        </w:numPr>
        <w:tabs>
          <w:tab w:val="left" w:pos="857"/>
          <w:tab w:val="left" w:pos="858"/>
        </w:tabs>
        <w:spacing w:before="2" w:line="237" w:lineRule="auto"/>
        <w:ind w:right="251"/>
        <w:rPr>
          <w:rFonts w:ascii="Symbol" w:hAnsi="Symbol"/>
          <w:sz w:val="20"/>
        </w:rPr>
      </w:pPr>
      <w:r>
        <w:rPr>
          <w:sz w:val="20"/>
        </w:rPr>
        <w:t xml:space="preserve">Directory – Unless </w:t>
      </w:r>
      <w:r>
        <w:rPr>
          <w:spacing w:val="-4"/>
          <w:sz w:val="20"/>
        </w:rPr>
        <w:t xml:space="preserve">you </w:t>
      </w:r>
      <w:r>
        <w:rPr>
          <w:sz w:val="20"/>
        </w:rPr>
        <w:t xml:space="preserve">notify us that </w:t>
      </w:r>
      <w:r>
        <w:rPr>
          <w:spacing w:val="-4"/>
          <w:sz w:val="20"/>
        </w:rPr>
        <w:t xml:space="preserve">you </w:t>
      </w:r>
      <w:r>
        <w:rPr>
          <w:sz w:val="20"/>
        </w:rPr>
        <w:t xml:space="preserve">object, </w:t>
      </w:r>
      <w:r>
        <w:rPr>
          <w:spacing w:val="-4"/>
          <w:sz w:val="20"/>
        </w:rPr>
        <w:t xml:space="preserve">we </w:t>
      </w:r>
      <w:r>
        <w:rPr>
          <w:sz w:val="20"/>
        </w:rPr>
        <w:t xml:space="preserve">will use </w:t>
      </w:r>
      <w:r>
        <w:rPr>
          <w:spacing w:val="-3"/>
          <w:sz w:val="20"/>
        </w:rPr>
        <w:t xml:space="preserve">your </w:t>
      </w:r>
      <w:r>
        <w:rPr>
          <w:sz w:val="20"/>
        </w:rPr>
        <w:t xml:space="preserve">name, </w:t>
      </w:r>
      <w:r>
        <w:rPr>
          <w:spacing w:val="-3"/>
          <w:sz w:val="20"/>
        </w:rPr>
        <w:t xml:space="preserve">location </w:t>
      </w:r>
      <w:r>
        <w:rPr>
          <w:sz w:val="20"/>
        </w:rPr>
        <w:t xml:space="preserve">in the </w:t>
      </w:r>
      <w:r>
        <w:rPr>
          <w:spacing w:val="-3"/>
          <w:sz w:val="20"/>
        </w:rPr>
        <w:t xml:space="preserve">facility, </w:t>
      </w:r>
      <w:r>
        <w:rPr>
          <w:sz w:val="20"/>
        </w:rPr>
        <w:t xml:space="preserve">and general </w:t>
      </w:r>
      <w:r>
        <w:rPr>
          <w:spacing w:val="-3"/>
          <w:sz w:val="20"/>
        </w:rPr>
        <w:t xml:space="preserve">condition </w:t>
      </w:r>
      <w:r>
        <w:rPr>
          <w:spacing w:val="-4"/>
          <w:sz w:val="20"/>
        </w:rPr>
        <w:t xml:space="preserve">for our </w:t>
      </w:r>
      <w:r>
        <w:rPr>
          <w:sz w:val="20"/>
        </w:rPr>
        <w:t xml:space="preserve">directory purpose. This information may be provided to members </w:t>
      </w:r>
      <w:r>
        <w:rPr>
          <w:spacing w:val="-3"/>
          <w:sz w:val="20"/>
        </w:rPr>
        <w:t xml:space="preserve">of your </w:t>
      </w:r>
      <w:r>
        <w:rPr>
          <w:sz w:val="20"/>
        </w:rPr>
        <w:t xml:space="preserve">family and to other people who ask </w:t>
      </w:r>
      <w:r>
        <w:rPr>
          <w:spacing w:val="-4"/>
          <w:sz w:val="20"/>
        </w:rPr>
        <w:t xml:space="preserve">for you </w:t>
      </w:r>
      <w:r>
        <w:rPr>
          <w:sz w:val="20"/>
        </w:rPr>
        <w:t>by</w:t>
      </w:r>
      <w:r>
        <w:rPr>
          <w:spacing w:val="15"/>
          <w:sz w:val="20"/>
        </w:rPr>
        <w:t xml:space="preserve"> </w:t>
      </w:r>
      <w:r>
        <w:rPr>
          <w:sz w:val="20"/>
        </w:rPr>
        <w:t>name.</w:t>
      </w:r>
    </w:p>
    <w:p w14:paraId="34703714" w14:textId="77777777" w:rsidR="00B909B6" w:rsidRDefault="00552027" w:rsidP="00C64623">
      <w:pPr>
        <w:pStyle w:val="ListParagraph"/>
        <w:numPr>
          <w:ilvl w:val="0"/>
          <w:numId w:val="1"/>
        </w:numPr>
        <w:tabs>
          <w:tab w:val="left" w:pos="857"/>
          <w:tab w:val="left" w:pos="858"/>
        </w:tabs>
        <w:spacing w:before="1"/>
        <w:ind w:right="206"/>
        <w:rPr>
          <w:rFonts w:ascii="Symbol" w:hAnsi="Symbol"/>
          <w:sz w:val="20"/>
        </w:rPr>
      </w:pPr>
      <w:r>
        <w:rPr>
          <w:spacing w:val="-3"/>
          <w:sz w:val="20"/>
        </w:rPr>
        <w:t xml:space="preserve">Notification </w:t>
      </w:r>
      <w:r>
        <w:rPr>
          <w:sz w:val="20"/>
        </w:rPr>
        <w:t xml:space="preserve">– We may use </w:t>
      </w:r>
      <w:r>
        <w:rPr>
          <w:spacing w:val="-3"/>
          <w:sz w:val="20"/>
        </w:rPr>
        <w:t xml:space="preserve">or disclose </w:t>
      </w:r>
      <w:r>
        <w:rPr>
          <w:sz w:val="20"/>
        </w:rPr>
        <w:t xml:space="preserve">information to notify </w:t>
      </w:r>
      <w:r>
        <w:rPr>
          <w:spacing w:val="-3"/>
          <w:sz w:val="20"/>
        </w:rPr>
        <w:t xml:space="preserve">or </w:t>
      </w:r>
      <w:r>
        <w:rPr>
          <w:sz w:val="20"/>
        </w:rPr>
        <w:t xml:space="preserve">assist in notifying a family </w:t>
      </w:r>
      <w:r>
        <w:rPr>
          <w:spacing w:val="-3"/>
          <w:sz w:val="20"/>
        </w:rPr>
        <w:t xml:space="preserve">member </w:t>
      </w:r>
      <w:r>
        <w:rPr>
          <w:spacing w:val="-5"/>
          <w:sz w:val="20"/>
        </w:rPr>
        <w:t xml:space="preserve">or </w:t>
      </w:r>
      <w:r>
        <w:rPr>
          <w:sz w:val="20"/>
        </w:rPr>
        <w:t xml:space="preserve">personal representative (or </w:t>
      </w:r>
      <w:r>
        <w:rPr>
          <w:spacing w:val="-3"/>
          <w:sz w:val="20"/>
        </w:rPr>
        <w:t xml:space="preserve">other </w:t>
      </w:r>
      <w:r>
        <w:rPr>
          <w:sz w:val="20"/>
        </w:rPr>
        <w:t xml:space="preserve">persons responsible </w:t>
      </w:r>
      <w:r>
        <w:rPr>
          <w:spacing w:val="-4"/>
          <w:sz w:val="20"/>
        </w:rPr>
        <w:t xml:space="preserve">for </w:t>
      </w:r>
      <w:r>
        <w:rPr>
          <w:sz w:val="20"/>
        </w:rPr>
        <w:t xml:space="preserve">your care) </w:t>
      </w:r>
      <w:r>
        <w:rPr>
          <w:spacing w:val="-3"/>
          <w:sz w:val="20"/>
        </w:rPr>
        <w:t xml:space="preserve">of your </w:t>
      </w:r>
      <w:r>
        <w:rPr>
          <w:sz w:val="20"/>
        </w:rPr>
        <w:t>location and general</w:t>
      </w:r>
      <w:r>
        <w:rPr>
          <w:spacing w:val="15"/>
          <w:sz w:val="20"/>
        </w:rPr>
        <w:t xml:space="preserve"> </w:t>
      </w:r>
      <w:r>
        <w:rPr>
          <w:sz w:val="20"/>
        </w:rPr>
        <w:t>condition.</w:t>
      </w:r>
    </w:p>
    <w:p w14:paraId="34703715" w14:textId="77777777" w:rsidR="00B909B6" w:rsidRDefault="006857CA" w:rsidP="00C64623">
      <w:pPr>
        <w:pStyle w:val="ListParagraph"/>
        <w:numPr>
          <w:ilvl w:val="0"/>
          <w:numId w:val="1"/>
        </w:numPr>
        <w:tabs>
          <w:tab w:val="left" w:pos="852"/>
          <w:tab w:val="left" w:pos="853"/>
        </w:tabs>
        <w:ind w:right="483"/>
        <w:rPr>
          <w:rFonts w:ascii="Symbol" w:hAnsi="Symbol"/>
          <w:sz w:val="20"/>
        </w:rPr>
      </w:pPr>
      <w:r>
        <w:rPr>
          <w:sz w:val="20"/>
        </w:rPr>
        <w:t>Communication w</w:t>
      </w:r>
      <w:r w:rsidR="00552027">
        <w:rPr>
          <w:sz w:val="20"/>
        </w:rPr>
        <w:t xml:space="preserve">ith Family – Health professionals, using their </w:t>
      </w:r>
      <w:r w:rsidR="00552027">
        <w:rPr>
          <w:spacing w:val="-3"/>
          <w:sz w:val="20"/>
        </w:rPr>
        <w:t xml:space="preserve">best </w:t>
      </w:r>
      <w:r w:rsidR="00552027">
        <w:rPr>
          <w:sz w:val="20"/>
        </w:rPr>
        <w:t xml:space="preserve">judgment, may disclose to family member, other relative, </w:t>
      </w:r>
      <w:r w:rsidR="00552027">
        <w:rPr>
          <w:spacing w:val="-3"/>
          <w:sz w:val="20"/>
        </w:rPr>
        <w:t xml:space="preserve">or close </w:t>
      </w:r>
      <w:proofErr w:type="gramStart"/>
      <w:r w:rsidR="00552027">
        <w:rPr>
          <w:sz w:val="20"/>
        </w:rPr>
        <w:t>personal friend</w:t>
      </w:r>
      <w:proofErr w:type="gramEnd"/>
      <w:r w:rsidR="00552027">
        <w:rPr>
          <w:sz w:val="20"/>
        </w:rPr>
        <w:t xml:space="preserve"> </w:t>
      </w:r>
      <w:r w:rsidR="00552027">
        <w:rPr>
          <w:spacing w:val="-4"/>
          <w:sz w:val="20"/>
        </w:rPr>
        <w:t xml:space="preserve">(or </w:t>
      </w:r>
      <w:r w:rsidR="00552027">
        <w:rPr>
          <w:sz w:val="20"/>
        </w:rPr>
        <w:t xml:space="preserve">any other </w:t>
      </w:r>
      <w:r w:rsidR="00552027">
        <w:rPr>
          <w:spacing w:val="-3"/>
          <w:sz w:val="20"/>
        </w:rPr>
        <w:t xml:space="preserve">person </w:t>
      </w:r>
      <w:r w:rsidR="00552027">
        <w:rPr>
          <w:spacing w:val="-4"/>
          <w:sz w:val="20"/>
        </w:rPr>
        <w:t xml:space="preserve">you </w:t>
      </w:r>
      <w:r w:rsidR="00552027">
        <w:rPr>
          <w:spacing w:val="-3"/>
          <w:sz w:val="20"/>
        </w:rPr>
        <w:t xml:space="preserve">identify) </w:t>
      </w:r>
      <w:r w:rsidR="00552027">
        <w:rPr>
          <w:sz w:val="20"/>
        </w:rPr>
        <w:t xml:space="preserve">health information relevant to that person’s involvement in </w:t>
      </w:r>
      <w:r w:rsidR="00552027">
        <w:rPr>
          <w:spacing w:val="-3"/>
          <w:sz w:val="20"/>
        </w:rPr>
        <w:t xml:space="preserve">your </w:t>
      </w:r>
      <w:r w:rsidR="00552027">
        <w:rPr>
          <w:sz w:val="20"/>
        </w:rPr>
        <w:t xml:space="preserve">care </w:t>
      </w:r>
      <w:r w:rsidR="00552027">
        <w:rPr>
          <w:spacing w:val="-3"/>
          <w:sz w:val="20"/>
        </w:rPr>
        <w:t xml:space="preserve">or payment </w:t>
      </w:r>
      <w:r w:rsidR="00552027">
        <w:rPr>
          <w:sz w:val="20"/>
        </w:rPr>
        <w:t xml:space="preserve">related to </w:t>
      </w:r>
      <w:r w:rsidR="00552027">
        <w:rPr>
          <w:spacing w:val="-3"/>
          <w:sz w:val="20"/>
        </w:rPr>
        <w:t>your</w:t>
      </w:r>
      <w:r w:rsidR="00552027">
        <w:rPr>
          <w:spacing w:val="33"/>
          <w:sz w:val="20"/>
        </w:rPr>
        <w:t xml:space="preserve"> </w:t>
      </w:r>
      <w:r w:rsidR="00552027">
        <w:rPr>
          <w:sz w:val="20"/>
        </w:rPr>
        <w:t>care.</w:t>
      </w:r>
    </w:p>
    <w:p w14:paraId="34703716" w14:textId="77777777" w:rsidR="00B909B6" w:rsidRDefault="00552027" w:rsidP="00C64623">
      <w:pPr>
        <w:pStyle w:val="ListParagraph"/>
        <w:numPr>
          <w:ilvl w:val="0"/>
          <w:numId w:val="1"/>
        </w:numPr>
        <w:tabs>
          <w:tab w:val="left" w:pos="843"/>
          <w:tab w:val="left" w:pos="844"/>
        </w:tabs>
        <w:ind w:right="281"/>
        <w:rPr>
          <w:rFonts w:ascii="Symbol"/>
          <w:sz w:val="20"/>
        </w:rPr>
      </w:pPr>
      <w:r>
        <w:rPr>
          <w:sz w:val="20"/>
        </w:rPr>
        <w:t xml:space="preserve">Law Enforcement - We may disclose health information </w:t>
      </w:r>
      <w:r>
        <w:rPr>
          <w:spacing w:val="-4"/>
          <w:sz w:val="20"/>
        </w:rPr>
        <w:t xml:space="preserve">for </w:t>
      </w:r>
      <w:r>
        <w:rPr>
          <w:sz w:val="20"/>
        </w:rPr>
        <w:t xml:space="preserve">law enforcement purposes as required by law </w:t>
      </w:r>
      <w:r>
        <w:rPr>
          <w:spacing w:val="-3"/>
          <w:sz w:val="20"/>
        </w:rPr>
        <w:t xml:space="preserve">or </w:t>
      </w:r>
      <w:r>
        <w:rPr>
          <w:sz w:val="20"/>
        </w:rPr>
        <w:t>in response to a valid</w:t>
      </w:r>
      <w:r>
        <w:rPr>
          <w:spacing w:val="-6"/>
          <w:sz w:val="20"/>
        </w:rPr>
        <w:t xml:space="preserve"> </w:t>
      </w:r>
      <w:r>
        <w:rPr>
          <w:sz w:val="20"/>
        </w:rPr>
        <w:t>subpoena.</w:t>
      </w:r>
    </w:p>
    <w:p w14:paraId="34703717" w14:textId="77777777" w:rsidR="00B909B6" w:rsidRDefault="00B909B6">
      <w:pPr>
        <w:pStyle w:val="BodyText"/>
        <w:rPr>
          <w:sz w:val="22"/>
        </w:rPr>
      </w:pPr>
    </w:p>
    <w:p w14:paraId="34703718" w14:textId="77777777" w:rsidR="00B909B6" w:rsidRDefault="00B909B6">
      <w:pPr>
        <w:pStyle w:val="BodyText"/>
        <w:spacing w:before="4"/>
        <w:rPr>
          <w:sz w:val="18"/>
        </w:rPr>
      </w:pPr>
    </w:p>
    <w:p w14:paraId="34703719" w14:textId="77777777" w:rsidR="00B909B6" w:rsidRPr="0002014C" w:rsidRDefault="00552027">
      <w:pPr>
        <w:pStyle w:val="BodyText"/>
        <w:spacing w:line="237" w:lineRule="auto"/>
        <w:ind w:left="118"/>
        <w:rPr>
          <w:sz w:val="22"/>
        </w:rPr>
      </w:pPr>
      <w:r w:rsidRPr="0002014C">
        <w:rPr>
          <w:sz w:val="22"/>
        </w:rPr>
        <w:t>Federal law makes provision for your health information to be released to an appropriate health oversight agency, public health authority, or attorney, provided that a work force member or business associate believes in good faith that we have engaged in unlawful conduct or have otherwise violated professional or clinical standards and are potentially one or more patients, workers, or the public.</w:t>
      </w:r>
    </w:p>
    <w:p w14:paraId="3470371A" w14:textId="77777777" w:rsidR="00B909B6" w:rsidRDefault="00B909B6">
      <w:pPr>
        <w:pStyle w:val="BodyText"/>
        <w:spacing w:before="3"/>
        <w:rPr>
          <w:sz w:val="28"/>
        </w:rPr>
      </w:pPr>
    </w:p>
    <w:p w14:paraId="3470371B" w14:textId="77777777" w:rsidR="00B909B6" w:rsidRDefault="00552027">
      <w:pPr>
        <w:spacing w:before="91"/>
        <w:ind w:left="118" w:right="176"/>
      </w:pPr>
      <w:r>
        <w:t>We reserve the right to change our practice and to make the new provisions effective for all protected health information we maintain. We will keep a good posted copy of the most current notice in our facility containing the effective date in the top, right- hand corner. In addition, each time you visit our facility for treatment, you may obtain a copy of the current notice in effect upon request.</w:t>
      </w:r>
    </w:p>
    <w:p w14:paraId="3470371C" w14:textId="77777777" w:rsidR="00B909B6" w:rsidRDefault="00B909B6">
      <w:pPr>
        <w:pStyle w:val="BodyText"/>
        <w:spacing w:before="8"/>
        <w:rPr>
          <w:sz w:val="21"/>
        </w:rPr>
      </w:pPr>
    </w:p>
    <w:p w14:paraId="3470371D" w14:textId="77777777" w:rsidR="00613F48" w:rsidRDefault="00552027" w:rsidP="00613F48">
      <w:pPr>
        <w:spacing w:before="1"/>
        <w:ind w:left="118" w:right="176"/>
      </w:pPr>
      <w:r>
        <w:t xml:space="preserve">We will not use or disclose your health information in a manner other than described in the section regarding Examples </w:t>
      </w:r>
      <w:proofErr w:type="gramStart"/>
      <w:r>
        <w:t>Of</w:t>
      </w:r>
      <w:proofErr w:type="gramEnd"/>
      <w:r>
        <w:t xml:space="preserve"> Disclosures For Treatment, Payment, And Health Operations, without your written authorization, which you may revoke as provided by 45 CFR 164.508(b)(5), extend that action has already been taken.</w:t>
      </w:r>
    </w:p>
    <w:p w14:paraId="3470371E" w14:textId="77777777" w:rsidR="00C64623" w:rsidRDefault="00C64623" w:rsidP="00C64623">
      <w:pPr>
        <w:spacing w:before="1"/>
        <w:ind w:right="176"/>
        <w:rPr>
          <w:b/>
          <w:bCs/>
          <w:szCs w:val="20"/>
        </w:rPr>
      </w:pPr>
    </w:p>
    <w:p w14:paraId="3470371F" w14:textId="77777777" w:rsidR="00C64623" w:rsidRDefault="00C64623" w:rsidP="00C64623">
      <w:pPr>
        <w:spacing w:before="1"/>
        <w:ind w:right="176"/>
        <w:rPr>
          <w:b/>
          <w:bCs/>
          <w:szCs w:val="20"/>
        </w:rPr>
      </w:pPr>
    </w:p>
    <w:p w14:paraId="34703720" w14:textId="77777777" w:rsidR="00C64623" w:rsidRDefault="00C64623" w:rsidP="00C64623">
      <w:pPr>
        <w:spacing w:before="1"/>
        <w:ind w:right="176"/>
        <w:rPr>
          <w:b/>
          <w:bCs/>
          <w:szCs w:val="20"/>
        </w:rPr>
      </w:pPr>
    </w:p>
    <w:p w14:paraId="34703721" w14:textId="77777777" w:rsidR="00C64623" w:rsidRDefault="00C64623" w:rsidP="00C64623">
      <w:pPr>
        <w:spacing w:before="1"/>
        <w:ind w:right="176"/>
        <w:rPr>
          <w:b/>
          <w:bCs/>
          <w:szCs w:val="20"/>
        </w:rPr>
      </w:pPr>
    </w:p>
    <w:p w14:paraId="34703722" w14:textId="77777777" w:rsidR="00C64623" w:rsidRDefault="00C64623" w:rsidP="00C64623">
      <w:pPr>
        <w:spacing w:before="1"/>
        <w:ind w:right="176"/>
        <w:rPr>
          <w:b/>
          <w:bCs/>
          <w:szCs w:val="20"/>
        </w:rPr>
      </w:pPr>
    </w:p>
    <w:p w14:paraId="34703723" w14:textId="77777777" w:rsidR="0002014C" w:rsidRPr="0002014C" w:rsidRDefault="0002014C" w:rsidP="00C64623">
      <w:pPr>
        <w:spacing w:before="1"/>
        <w:ind w:right="176"/>
        <w:rPr>
          <w:szCs w:val="20"/>
        </w:rPr>
      </w:pPr>
      <w:r w:rsidRPr="0002014C">
        <w:rPr>
          <w:b/>
          <w:bCs/>
          <w:szCs w:val="20"/>
        </w:rPr>
        <w:t>IDAHO HEALTH DATA EXCHANGE</w:t>
      </w:r>
    </w:p>
    <w:p w14:paraId="34703724" w14:textId="77777777" w:rsidR="0002014C" w:rsidRPr="0002014C" w:rsidRDefault="0002014C" w:rsidP="0002014C">
      <w:pPr>
        <w:pStyle w:val="BodyText"/>
        <w:spacing w:before="8"/>
      </w:pPr>
    </w:p>
    <w:p w14:paraId="34703725" w14:textId="77777777" w:rsidR="0002014C" w:rsidRPr="0002014C" w:rsidRDefault="0002014C" w:rsidP="00C64623">
      <w:pPr>
        <w:pStyle w:val="BodyText"/>
        <w:spacing w:before="8"/>
        <w:ind w:firstLine="158"/>
        <w:rPr>
          <w:sz w:val="22"/>
        </w:rPr>
      </w:pPr>
      <w:r w:rsidRPr="0002014C">
        <w:rPr>
          <w:sz w:val="22"/>
        </w:rPr>
        <w:t>This office has chosen to participate in the Idaho Health Data Exchange (IHDE). If you do not want to participate in the IHDE and you do not want to have your health care information shared with other medical providers involved in your care, you can opt out of the participation. To opt out, you must complete and sign the IHDE "Request to Restrict Disclosure of Health Information" form and mail or fax it to IHDE.  You will receive a letter of confirmation upon completion of your request.</w:t>
      </w:r>
      <w:r w:rsidRPr="0002014C">
        <w:rPr>
          <w:sz w:val="22"/>
        </w:rPr>
        <w:tab/>
        <w:t>This will restrict your information from being released through the exchange only (you will need to contact direct any facility you wish to also restrict your information with).  The IHDE form is available at the front desk.  If you do not complete this form, we may share your protected health information with other participating healthcare providers involved in your care through the IHDE. This is a secure statewide internet-based health information exchange, with the goal of improving the quality and coordination of health care in Idaho.</w:t>
      </w:r>
    </w:p>
    <w:p w14:paraId="34703726" w14:textId="77777777" w:rsidR="0002014C" w:rsidRDefault="0002014C" w:rsidP="0002014C">
      <w:pPr>
        <w:pStyle w:val="BodyText"/>
        <w:spacing w:before="8"/>
        <w:ind w:left="-270" w:right="-400"/>
        <w:rPr>
          <w:sz w:val="22"/>
        </w:rPr>
      </w:pPr>
    </w:p>
    <w:p w14:paraId="34703727" w14:textId="77777777" w:rsidR="00613F48" w:rsidRPr="00C64623" w:rsidRDefault="00C64623" w:rsidP="00C64623">
      <w:pPr>
        <w:pStyle w:val="Heading1"/>
        <w:ind w:left="0"/>
        <w:rPr>
          <w:sz w:val="22"/>
        </w:rPr>
      </w:pPr>
      <w:r w:rsidRPr="00C64623">
        <w:rPr>
          <w:sz w:val="22"/>
        </w:rPr>
        <w:t>EXAMPLES OF DISCLOSURES FOR TREATMENT,</w:t>
      </w:r>
      <w:r>
        <w:rPr>
          <w:sz w:val="22"/>
        </w:rPr>
        <w:t xml:space="preserve"> PAYMENT, AND HEALTH OPERATIONS</w:t>
      </w:r>
    </w:p>
    <w:p w14:paraId="34703728" w14:textId="77777777" w:rsidR="00B909B6" w:rsidRDefault="00552027" w:rsidP="00C64623">
      <w:pPr>
        <w:spacing w:before="13" w:line="500" w:lineRule="atLeast"/>
        <w:ind w:right="2247"/>
        <w:rPr>
          <w:b/>
        </w:rPr>
      </w:pPr>
      <w:r>
        <w:rPr>
          <w:b/>
        </w:rPr>
        <w:t>We will use your health information for treatment.</w:t>
      </w:r>
    </w:p>
    <w:p w14:paraId="34703729" w14:textId="77777777" w:rsidR="00B909B6" w:rsidRPr="00C64623" w:rsidRDefault="00552027" w:rsidP="00C64623">
      <w:pPr>
        <w:spacing w:line="252" w:lineRule="exact"/>
        <w:rPr>
          <w:i/>
        </w:rPr>
      </w:pPr>
      <w:r w:rsidRPr="00C64623">
        <w:rPr>
          <w:i/>
        </w:rPr>
        <w:t>For example:</w:t>
      </w:r>
    </w:p>
    <w:p w14:paraId="3470372A" w14:textId="77777777" w:rsidR="00B909B6" w:rsidRDefault="00552027" w:rsidP="00C64623">
      <w:pPr>
        <w:ind w:left="118" w:right="176" w:firstLine="602"/>
      </w:pPr>
      <w:r>
        <w:t xml:space="preserve">Information obtained by a nurse, physician, or other member of your health care team will be recorded in your record and used to determine the course of treatment that should work best for you. Your </w:t>
      </w:r>
      <w:r w:rsidR="006857CA">
        <w:t xml:space="preserve">physician will document in your </w:t>
      </w:r>
      <w:r>
        <w:t>record his or her expectations of the members of your health care team. Members of your health care team will then record the actions they took and their observation. In the way, the physician will know how you are responding to treatment.</w:t>
      </w:r>
    </w:p>
    <w:p w14:paraId="3470372B" w14:textId="77777777" w:rsidR="00B909B6" w:rsidRDefault="00B909B6">
      <w:pPr>
        <w:pStyle w:val="BodyText"/>
        <w:spacing w:before="5"/>
        <w:rPr>
          <w:sz w:val="22"/>
        </w:rPr>
      </w:pPr>
    </w:p>
    <w:p w14:paraId="3470372C" w14:textId="77777777" w:rsidR="00B909B6" w:rsidRDefault="00552027">
      <w:pPr>
        <w:spacing w:line="237" w:lineRule="auto"/>
        <w:ind w:left="118"/>
      </w:pPr>
      <w:r>
        <w:t>We will also provide your other physician(s) or subsequent health care provider(s) (when applicable) with copies of various reports that should assist them in treating you.</w:t>
      </w:r>
    </w:p>
    <w:p w14:paraId="3470372D" w14:textId="77777777" w:rsidR="00C64623" w:rsidRDefault="00C64623">
      <w:pPr>
        <w:spacing w:before="1" w:line="252" w:lineRule="exact"/>
        <w:ind w:left="118"/>
        <w:rPr>
          <w:b/>
        </w:rPr>
      </w:pPr>
    </w:p>
    <w:p w14:paraId="3470372E" w14:textId="77777777" w:rsidR="00B909B6" w:rsidRDefault="00552027">
      <w:pPr>
        <w:spacing w:before="1" w:line="252" w:lineRule="exact"/>
        <w:ind w:left="118"/>
        <w:rPr>
          <w:b/>
        </w:rPr>
      </w:pPr>
      <w:r>
        <w:rPr>
          <w:b/>
        </w:rPr>
        <w:t>We will use your health information for payment</w:t>
      </w:r>
    </w:p>
    <w:p w14:paraId="3470372F" w14:textId="77777777" w:rsidR="00B909B6" w:rsidRDefault="00552027">
      <w:pPr>
        <w:spacing w:line="251" w:lineRule="exact"/>
        <w:ind w:left="118"/>
        <w:rPr>
          <w:i/>
        </w:rPr>
      </w:pPr>
      <w:r>
        <w:rPr>
          <w:i/>
        </w:rPr>
        <w:t>For example:</w:t>
      </w:r>
    </w:p>
    <w:p w14:paraId="34703730" w14:textId="77777777" w:rsidR="00B909B6" w:rsidRDefault="00552027" w:rsidP="00C64623">
      <w:pPr>
        <w:ind w:left="118" w:firstLine="602"/>
      </w:pPr>
      <w:r>
        <w:t>A bill may be sent to you or a third-party payer. The information on or accompanying the bill may include information that identifies you, as well as your diagnosis, procedures, and supplies used.</w:t>
      </w:r>
    </w:p>
    <w:p w14:paraId="34703731" w14:textId="77777777" w:rsidR="00B909B6" w:rsidRDefault="00B909B6">
      <w:pPr>
        <w:pStyle w:val="BodyText"/>
        <w:spacing w:before="4"/>
        <w:rPr>
          <w:sz w:val="22"/>
        </w:rPr>
      </w:pPr>
    </w:p>
    <w:p w14:paraId="34703732" w14:textId="77777777" w:rsidR="00B909B6" w:rsidRDefault="00552027">
      <w:pPr>
        <w:ind w:left="118"/>
        <w:rPr>
          <w:b/>
        </w:rPr>
      </w:pPr>
      <w:r>
        <w:rPr>
          <w:b/>
        </w:rPr>
        <w:t>We will use your health information for regular health operations</w:t>
      </w:r>
    </w:p>
    <w:p w14:paraId="34703733" w14:textId="77777777" w:rsidR="00B909B6" w:rsidRDefault="00552027">
      <w:pPr>
        <w:spacing w:before="4" w:line="252" w:lineRule="exact"/>
        <w:ind w:left="118"/>
        <w:rPr>
          <w:i/>
        </w:rPr>
      </w:pPr>
      <w:r>
        <w:rPr>
          <w:i/>
        </w:rPr>
        <w:t>For example:</w:t>
      </w:r>
    </w:p>
    <w:p w14:paraId="34703734" w14:textId="77777777" w:rsidR="006B36B8" w:rsidRDefault="00552027" w:rsidP="00C64623">
      <w:pPr>
        <w:spacing w:before="1" w:line="237" w:lineRule="auto"/>
        <w:ind w:left="118" w:right="176" w:firstLine="602"/>
        <w:rPr>
          <w:sz w:val="24"/>
          <w:u w:val="single"/>
        </w:rPr>
      </w:pPr>
      <w:r>
        <w:t>Members of the medical staff, the risk or quality improvement manager, or member of the quality improvement team may use information in your health record to assess the care and outcomes in your case and others like it. This i</w:t>
      </w:r>
      <w:r w:rsidR="006857CA">
        <w:t xml:space="preserve">nformation will then be used </w:t>
      </w:r>
      <w:proofErr w:type="gramStart"/>
      <w:r w:rsidR="006857CA">
        <w:t xml:space="preserve">in </w:t>
      </w:r>
      <w:r>
        <w:t>an effort to</w:t>
      </w:r>
      <w:proofErr w:type="gramEnd"/>
      <w:r>
        <w:t xml:space="preserve"> continually improve the quality and effectiveness of the healthcare and service we provide.</w:t>
      </w:r>
    </w:p>
    <w:p w14:paraId="34703735" w14:textId="77777777" w:rsidR="006B36B8" w:rsidRDefault="006B36B8">
      <w:pPr>
        <w:tabs>
          <w:tab w:val="left" w:pos="7462"/>
          <w:tab w:val="left" w:pos="7604"/>
        </w:tabs>
        <w:spacing w:line="237" w:lineRule="auto"/>
        <w:ind w:left="158" w:right="2073"/>
        <w:rPr>
          <w:sz w:val="24"/>
          <w:u w:val="single"/>
        </w:rPr>
      </w:pPr>
    </w:p>
    <w:p w14:paraId="34703736" w14:textId="77777777" w:rsidR="00C64623" w:rsidRDefault="00BD7DE4" w:rsidP="00C64623">
      <w:pPr>
        <w:spacing w:line="251" w:lineRule="exact"/>
        <w:ind w:left="118"/>
        <w:rPr>
          <w:b/>
        </w:rPr>
      </w:pPr>
      <w:r>
        <w:rPr>
          <w:b/>
        </w:rPr>
        <w:t>FOR MORE INFORMATION OR TO REPORT A PROBLEM</w:t>
      </w:r>
    </w:p>
    <w:p w14:paraId="34703737" w14:textId="77777777" w:rsidR="00C64623" w:rsidRDefault="00C64623" w:rsidP="00C64623">
      <w:pPr>
        <w:spacing w:line="237" w:lineRule="auto"/>
        <w:ind w:left="118" w:right="176"/>
      </w:pPr>
    </w:p>
    <w:p w14:paraId="34703738" w14:textId="77777777" w:rsidR="00C64623" w:rsidRDefault="00C64623" w:rsidP="00C64623">
      <w:pPr>
        <w:spacing w:line="237" w:lineRule="auto"/>
        <w:ind w:left="118" w:right="176"/>
      </w:pPr>
      <w:r>
        <w:t>If you have questions and would like additional information, you may contact our practice’s Privacy Officer at (208) 463-3000.</w:t>
      </w:r>
    </w:p>
    <w:p w14:paraId="34703739" w14:textId="77777777" w:rsidR="00C64623" w:rsidRDefault="00C64623" w:rsidP="00C64623">
      <w:pPr>
        <w:pStyle w:val="BodyText"/>
        <w:spacing w:before="8"/>
        <w:rPr>
          <w:sz w:val="21"/>
        </w:rPr>
      </w:pPr>
    </w:p>
    <w:p w14:paraId="3470373A" w14:textId="77777777" w:rsidR="00C64623" w:rsidRDefault="00C64623" w:rsidP="00C64623">
      <w:pPr>
        <w:spacing w:before="1"/>
        <w:ind w:left="118" w:right="151" w:hanging="1"/>
      </w:pPr>
      <w:r>
        <w:t xml:space="preserve">If you believe your privacy rights have been violated, </w:t>
      </w:r>
      <w:r>
        <w:rPr>
          <w:spacing w:val="-4"/>
        </w:rPr>
        <w:t xml:space="preserve">you </w:t>
      </w:r>
      <w:r>
        <w:t xml:space="preserve">can </w:t>
      </w:r>
      <w:r>
        <w:rPr>
          <w:spacing w:val="-3"/>
        </w:rPr>
        <w:t xml:space="preserve">either </w:t>
      </w:r>
      <w:r>
        <w:t xml:space="preserve">file a complaint with our Privacy Officer, </w:t>
      </w:r>
      <w:r>
        <w:rPr>
          <w:spacing w:val="-3"/>
        </w:rPr>
        <w:t xml:space="preserve">or with </w:t>
      </w:r>
      <w:r>
        <w:t xml:space="preserve">the Office for Civil Rights, U.S. Department </w:t>
      </w:r>
      <w:r>
        <w:rPr>
          <w:spacing w:val="-3"/>
        </w:rPr>
        <w:t xml:space="preserve">of </w:t>
      </w:r>
      <w:r>
        <w:t xml:space="preserve">Health and Human Services (OCR). There will be no retaliation </w:t>
      </w:r>
      <w:r>
        <w:rPr>
          <w:spacing w:val="-3"/>
        </w:rPr>
        <w:t xml:space="preserve">for </w:t>
      </w:r>
      <w:r>
        <w:t xml:space="preserve">filing a complaint with either our Privacy Officer </w:t>
      </w:r>
      <w:r>
        <w:rPr>
          <w:spacing w:val="-3"/>
        </w:rPr>
        <w:t xml:space="preserve">or </w:t>
      </w:r>
      <w:r>
        <w:t xml:space="preserve">the OCR. The address </w:t>
      </w:r>
      <w:r>
        <w:rPr>
          <w:spacing w:val="-3"/>
        </w:rPr>
        <w:t xml:space="preserve">for </w:t>
      </w:r>
      <w:r>
        <w:t>the OCR is as follows:</w:t>
      </w:r>
    </w:p>
    <w:p w14:paraId="3470373B" w14:textId="77777777" w:rsidR="00C64623" w:rsidRDefault="00C64623" w:rsidP="00C64623">
      <w:pPr>
        <w:ind w:left="118"/>
      </w:pPr>
    </w:p>
    <w:p w14:paraId="3470373C" w14:textId="77777777" w:rsidR="00C64623" w:rsidRDefault="00C64623" w:rsidP="00C64623">
      <w:pPr>
        <w:ind w:left="118"/>
      </w:pPr>
      <w:r>
        <w:t>Office for Civil Rights</w:t>
      </w:r>
    </w:p>
    <w:p w14:paraId="3470373D" w14:textId="77777777" w:rsidR="00C64623" w:rsidRDefault="00C64623" w:rsidP="00C64623">
      <w:pPr>
        <w:ind w:left="118" w:right="4912"/>
      </w:pPr>
      <w:r>
        <w:t>U.S. Department of Health and Human Services 200 Independence Avenue, S.W.</w:t>
      </w:r>
    </w:p>
    <w:p w14:paraId="3470373E" w14:textId="77777777" w:rsidR="006B36B8" w:rsidRDefault="00C64623" w:rsidP="00C64623">
      <w:pPr>
        <w:ind w:left="118" w:right="6985"/>
        <w:rPr>
          <w:sz w:val="24"/>
          <w:u w:val="single"/>
        </w:rPr>
      </w:pPr>
      <w:r>
        <w:t>Room 509F, HHH Building Washington, D.C.20201</w:t>
      </w:r>
    </w:p>
    <w:sectPr w:rsidR="006B36B8" w:rsidSect="00C64623">
      <w:footerReference w:type="default" r:id="rId8"/>
      <w:pgSz w:w="12240" w:h="15840"/>
      <w:pgMar w:top="1008" w:right="1008" w:bottom="1008" w:left="100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3743" w14:textId="77777777" w:rsidR="00EE2C5C" w:rsidRDefault="00EE2C5C">
      <w:r>
        <w:separator/>
      </w:r>
    </w:p>
  </w:endnote>
  <w:endnote w:type="continuationSeparator" w:id="0">
    <w:p w14:paraId="34703744" w14:textId="77777777" w:rsidR="00EE2C5C" w:rsidRDefault="00EE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3745" w14:textId="77777777" w:rsidR="00613F48" w:rsidRPr="00613F48" w:rsidRDefault="00613F48" w:rsidP="00613F48">
    <w:pPr>
      <w:pStyle w:val="Footer"/>
      <w:jc w:val="right"/>
      <w:rPr>
        <w:sz w:val="16"/>
      </w:rPr>
    </w:pPr>
    <w:r w:rsidRPr="00613F48">
      <w:rPr>
        <w:sz w:val="16"/>
      </w:rPr>
      <w:t>Revised 06/18/2018</w:t>
    </w:r>
  </w:p>
  <w:p w14:paraId="34703746" w14:textId="77777777" w:rsidR="00B909B6" w:rsidRDefault="00B909B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3741" w14:textId="77777777" w:rsidR="00EE2C5C" w:rsidRDefault="00EE2C5C">
      <w:r>
        <w:separator/>
      </w:r>
    </w:p>
  </w:footnote>
  <w:footnote w:type="continuationSeparator" w:id="0">
    <w:p w14:paraId="34703742" w14:textId="77777777" w:rsidR="00EE2C5C" w:rsidRDefault="00EE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91850"/>
    <w:multiLevelType w:val="hybridMultilevel"/>
    <w:tmpl w:val="EE78261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75A16B11"/>
    <w:multiLevelType w:val="hybridMultilevel"/>
    <w:tmpl w:val="2302505E"/>
    <w:lvl w:ilvl="0" w:tplc="04090001">
      <w:start w:val="1"/>
      <w:numFmt w:val="bullet"/>
      <w:lvlText w:val=""/>
      <w:lvlJc w:val="left"/>
      <w:pPr>
        <w:ind w:left="816" w:hanging="366"/>
      </w:pPr>
      <w:rPr>
        <w:rFonts w:ascii="Symbol" w:hAnsi="Symbol" w:hint="default"/>
        <w:w w:val="100"/>
      </w:rPr>
    </w:lvl>
    <w:lvl w:ilvl="1" w:tplc="D9120AB0">
      <w:numFmt w:val="bullet"/>
      <w:lvlText w:val="•"/>
      <w:lvlJc w:val="left"/>
      <w:pPr>
        <w:ind w:left="1749" w:hanging="366"/>
      </w:pPr>
      <w:rPr>
        <w:rFonts w:hint="default"/>
      </w:rPr>
    </w:lvl>
    <w:lvl w:ilvl="2" w:tplc="42DC565A">
      <w:numFmt w:val="bullet"/>
      <w:lvlText w:val="•"/>
      <w:lvlJc w:val="left"/>
      <w:pPr>
        <w:ind w:left="2653" w:hanging="366"/>
      </w:pPr>
      <w:rPr>
        <w:rFonts w:hint="default"/>
      </w:rPr>
    </w:lvl>
    <w:lvl w:ilvl="3" w:tplc="1C4E40FE">
      <w:numFmt w:val="bullet"/>
      <w:lvlText w:val="•"/>
      <w:lvlJc w:val="left"/>
      <w:pPr>
        <w:ind w:left="3557" w:hanging="366"/>
      </w:pPr>
      <w:rPr>
        <w:rFonts w:hint="default"/>
      </w:rPr>
    </w:lvl>
    <w:lvl w:ilvl="4" w:tplc="BFBAC4BC">
      <w:numFmt w:val="bullet"/>
      <w:lvlText w:val="•"/>
      <w:lvlJc w:val="left"/>
      <w:pPr>
        <w:ind w:left="4461" w:hanging="366"/>
      </w:pPr>
      <w:rPr>
        <w:rFonts w:hint="default"/>
      </w:rPr>
    </w:lvl>
    <w:lvl w:ilvl="5" w:tplc="FF80810C">
      <w:numFmt w:val="bullet"/>
      <w:lvlText w:val="•"/>
      <w:lvlJc w:val="left"/>
      <w:pPr>
        <w:ind w:left="5365" w:hanging="366"/>
      </w:pPr>
      <w:rPr>
        <w:rFonts w:hint="default"/>
      </w:rPr>
    </w:lvl>
    <w:lvl w:ilvl="6" w:tplc="1E0C33DA">
      <w:numFmt w:val="bullet"/>
      <w:lvlText w:val="•"/>
      <w:lvlJc w:val="left"/>
      <w:pPr>
        <w:ind w:left="6269" w:hanging="366"/>
      </w:pPr>
      <w:rPr>
        <w:rFonts w:hint="default"/>
      </w:rPr>
    </w:lvl>
    <w:lvl w:ilvl="7" w:tplc="8C3A15A0">
      <w:numFmt w:val="bullet"/>
      <w:lvlText w:val="•"/>
      <w:lvlJc w:val="left"/>
      <w:pPr>
        <w:ind w:left="7173" w:hanging="366"/>
      </w:pPr>
      <w:rPr>
        <w:rFonts w:hint="default"/>
      </w:rPr>
    </w:lvl>
    <w:lvl w:ilvl="8" w:tplc="DD28CF52">
      <w:numFmt w:val="bullet"/>
      <w:lvlText w:val="•"/>
      <w:lvlJc w:val="left"/>
      <w:pPr>
        <w:ind w:left="8077" w:hanging="3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B6"/>
    <w:rsid w:val="0002014C"/>
    <w:rsid w:val="000C42E6"/>
    <w:rsid w:val="001F6DEB"/>
    <w:rsid w:val="00552027"/>
    <w:rsid w:val="00613F48"/>
    <w:rsid w:val="006857CA"/>
    <w:rsid w:val="006B36B8"/>
    <w:rsid w:val="00914E7D"/>
    <w:rsid w:val="00B909B6"/>
    <w:rsid w:val="00BD7DE4"/>
    <w:rsid w:val="00C64623"/>
    <w:rsid w:val="00D24149"/>
    <w:rsid w:val="00D25DB4"/>
    <w:rsid w:val="00E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036DE"/>
  <w15:docId w15:val="{22814C2E-CC02-4979-BEC8-691CA599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58"/>
      <w:outlineLvl w:val="0"/>
    </w:pPr>
    <w:rPr>
      <w:b/>
      <w:bCs/>
      <w:sz w:val="24"/>
      <w:szCs w:val="24"/>
    </w:rPr>
  </w:style>
  <w:style w:type="paragraph" w:styleId="Heading2">
    <w:name w:val="heading 2"/>
    <w:basedOn w:val="Normal"/>
    <w:uiPriority w:val="1"/>
    <w:qFormat/>
    <w:pPr>
      <w:ind w:left="158"/>
      <w:outlineLvl w:val="1"/>
    </w:pPr>
    <w:rPr>
      <w:sz w:val="24"/>
      <w:szCs w:val="24"/>
    </w:rPr>
  </w:style>
  <w:style w:type="paragraph" w:styleId="Heading3">
    <w:name w:val="heading 3"/>
    <w:basedOn w:val="Normal"/>
    <w:uiPriority w:val="1"/>
    <w:qFormat/>
    <w:pPr>
      <w:ind w:left="118"/>
      <w:outlineLvl w:val="2"/>
    </w:pPr>
    <w:rPr>
      <w:b/>
      <w:bCs/>
    </w:rPr>
  </w:style>
  <w:style w:type="paragraph" w:styleId="Heading4">
    <w:name w:val="heading 4"/>
    <w:basedOn w:val="Normal"/>
    <w:uiPriority w:val="1"/>
    <w:qFormat/>
    <w:pPr>
      <w:ind w:left="118" w:right="176"/>
      <w:outlineLvl w:val="3"/>
    </w:pPr>
  </w:style>
  <w:style w:type="paragraph" w:styleId="Heading5">
    <w:name w:val="heading 5"/>
    <w:basedOn w:val="Normal"/>
    <w:uiPriority w:val="1"/>
    <w:qFormat/>
    <w:pPr>
      <w:ind w:left="118"/>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3" w:hanging="7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8"/>
    <w:rPr>
      <w:rFonts w:ascii="Segoe UI" w:eastAsia="Times New Roman" w:hAnsi="Segoe UI" w:cs="Segoe UI"/>
      <w:sz w:val="18"/>
      <w:szCs w:val="18"/>
    </w:rPr>
  </w:style>
  <w:style w:type="paragraph" w:styleId="Header">
    <w:name w:val="header"/>
    <w:basedOn w:val="Normal"/>
    <w:link w:val="HeaderChar"/>
    <w:uiPriority w:val="99"/>
    <w:unhideWhenUsed/>
    <w:rsid w:val="00613F48"/>
    <w:pPr>
      <w:tabs>
        <w:tab w:val="center" w:pos="4680"/>
        <w:tab w:val="right" w:pos="9360"/>
      </w:tabs>
    </w:pPr>
  </w:style>
  <w:style w:type="character" w:customStyle="1" w:styleId="HeaderChar">
    <w:name w:val="Header Char"/>
    <w:basedOn w:val="DefaultParagraphFont"/>
    <w:link w:val="Header"/>
    <w:uiPriority w:val="99"/>
    <w:rsid w:val="00613F48"/>
    <w:rPr>
      <w:rFonts w:ascii="Times New Roman" w:eastAsia="Times New Roman" w:hAnsi="Times New Roman" w:cs="Times New Roman"/>
    </w:rPr>
  </w:style>
  <w:style w:type="paragraph" w:styleId="Footer">
    <w:name w:val="footer"/>
    <w:basedOn w:val="Normal"/>
    <w:link w:val="FooterChar"/>
    <w:uiPriority w:val="99"/>
    <w:unhideWhenUsed/>
    <w:rsid w:val="00613F48"/>
    <w:pPr>
      <w:tabs>
        <w:tab w:val="center" w:pos="4680"/>
        <w:tab w:val="right" w:pos="9360"/>
      </w:tabs>
    </w:pPr>
  </w:style>
  <w:style w:type="character" w:customStyle="1" w:styleId="FooterChar">
    <w:name w:val="Footer Char"/>
    <w:basedOn w:val="DefaultParagraphFont"/>
    <w:link w:val="Footer"/>
    <w:uiPriority w:val="99"/>
    <w:rsid w:val="00613F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061">
      <w:bodyDiv w:val="1"/>
      <w:marLeft w:val="0"/>
      <w:marRight w:val="0"/>
      <w:marTop w:val="0"/>
      <w:marBottom w:val="0"/>
      <w:divBdr>
        <w:top w:val="none" w:sz="0" w:space="0" w:color="auto"/>
        <w:left w:val="none" w:sz="0" w:space="0" w:color="auto"/>
        <w:bottom w:val="none" w:sz="0" w:space="0" w:color="auto"/>
        <w:right w:val="none" w:sz="0" w:space="0" w:color="auto"/>
      </w:divBdr>
    </w:div>
    <w:div w:id="98096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Patient Consent to the Use and Disclosure of Health Information</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Consent to the Use and Disclosure of Health Information</dc:title>
  <dc:creator>MMC6</dc:creator>
  <cp:lastModifiedBy>Nick Shultz</cp:lastModifiedBy>
  <cp:revision>3</cp:revision>
  <cp:lastPrinted>2018-06-18T15:04:00Z</cp:lastPrinted>
  <dcterms:created xsi:type="dcterms:W3CDTF">2018-06-18T15:56:00Z</dcterms:created>
  <dcterms:modified xsi:type="dcterms:W3CDTF">2018-07-12T21:36:00Z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2016-11-27T00:00:00Z</vt:filetime>
  </property>
  <property fmtid="{D5CDD505-2E9C-101B-9397-08002B2CF9AE}" pid="3" name="Creator">
    <vt:lpwstr>Microsoft® Word 2016</vt:lpwstr>
  </property>
  <property fmtid="{D5CDD505-2E9C-101B-9397-08002B2CF9AE}" pid="4" name="LastSaved">
    <vt:filetime>2017-05-01T00:00:00Z</vt:filetime>
  </property>
</Properties>
</file>